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70D" w:rsidRPr="002625E0" w:rsidRDefault="003C270D" w:rsidP="00713F99">
      <w:pPr>
        <w:jc w:val="center"/>
        <w:rPr>
          <w:rFonts w:ascii="Arial" w:hAnsi="Arial" w:cs="Arial"/>
          <w:b/>
          <w:bCs/>
          <w:sz w:val="20"/>
          <w:szCs w:val="20"/>
        </w:rPr>
      </w:pPr>
      <w:r w:rsidRPr="002625E0">
        <w:rPr>
          <w:rFonts w:ascii="Arial" w:hAnsi="Arial" w:cs="Arial"/>
          <w:b/>
          <w:bCs/>
          <w:sz w:val="20"/>
          <w:szCs w:val="20"/>
        </w:rPr>
        <w:t>Zapisnik i odluke</w:t>
      </w:r>
    </w:p>
    <w:p w:rsidR="003C270D" w:rsidRPr="002625E0" w:rsidRDefault="003C270D" w:rsidP="00713F99">
      <w:pPr>
        <w:jc w:val="center"/>
        <w:rPr>
          <w:rFonts w:ascii="Arial" w:hAnsi="Arial" w:cs="Arial"/>
          <w:b/>
          <w:bCs/>
          <w:sz w:val="20"/>
          <w:szCs w:val="20"/>
        </w:rPr>
      </w:pPr>
      <w:r w:rsidRPr="002625E0">
        <w:rPr>
          <w:rFonts w:ascii="Arial" w:hAnsi="Arial" w:cs="Arial"/>
          <w:b/>
          <w:bCs/>
          <w:sz w:val="20"/>
          <w:szCs w:val="20"/>
        </w:rPr>
        <w:t>VII</w:t>
      </w:r>
      <w:r>
        <w:rPr>
          <w:rFonts w:ascii="Arial" w:hAnsi="Arial" w:cs="Arial"/>
          <w:b/>
          <w:bCs/>
          <w:sz w:val="20"/>
          <w:szCs w:val="20"/>
        </w:rPr>
        <w:t>I</w:t>
      </w:r>
      <w:r w:rsidRPr="002625E0">
        <w:rPr>
          <w:rFonts w:ascii="Arial" w:hAnsi="Arial" w:cs="Arial"/>
          <w:b/>
          <w:bCs/>
          <w:sz w:val="20"/>
          <w:szCs w:val="20"/>
        </w:rPr>
        <w:t>. sjednice Upravnoga odbora Saveza</w:t>
      </w:r>
    </w:p>
    <w:p w:rsidR="003C270D" w:rsidRPr="002625E0" w:rsidRDefault="003C270D" w:rsidP="00713F99">
      <w:pPr>
        <w:jc w:val="center"/>
        <w:rPr>
          <w:rFonts w:ascii="Arial" w:hAnsi="Arial" w:cs="Arial"/>
          <w:sz w:val="20"/>
          <w:szCs w:val="20"/>
        </w:rPr>
      </w:pPr>
      <w:r>
        <w:rPr>
          <w:rFonts w:ascii="Arial" w:hAnsi="Arial" w:cs="Arial"/>
          <w:sz w:val="20"/>
          <w:szCs w:val="20"/>
        </w:rPr>
        <w:t>održane 18. siječnja 2014. u Zagrebu, Kineziološki fakultet, od 16.15 do 21</w:t>
      </w:r>
      <w:r w:rsidRPr="002625E0">
        <w:rPr>
          <w:rFonts w:ascii="Arial" w:hAnsi="Arial" w:cs="Arial"/>
          <w:sz w:val="20"/>
          <w:szCs w:val="20"/>
        </w:rPr>
        <w:t xml:space="preserve"> h.</w:t>
      </w:r>
    </w:p>
    <w:p w:rsidR="003C270D" w:rsidRPr="002625E0" w:rsidRDefault="003C270D" w:rsidP="00713F99">
      <w:pPr>
        <w:jc w:val="center"/>
        <w:rPr>
          <w:rFonts w:ascii="Arial" w:hAnsi="Arial" w:cs="Arial"/>
          <w:b/>
          <w:bCs/>
          <w:sz w:val="20"/>
          <w:szCs w:val="20"/>
        </w:rPr>
      </w:pPr>
    </w:p>
    <w:p w:rsidR="003C270D" w:rsidRPr="002625E0" w:rsidRDefault="003C270D" w:rsidP="00713F99">
      <w:pPr>
        <w:rPr>
          <w:rFonts w:ascii="Arial" w:hAnsi="Arial" w:cs="Arial"/>
          <w:b/>
          <w:bCs/>
          <w:sz w:val="20"/>
          <w:szCs w:val="20"/>
        </w:rPr>
      </w:pPr>
    </w:p>
    <w:p w:rsidR="003C270D" w:rsidRPr="002625E0" w:rsidRDefault="003C270D" w:rsidP="009F63B4">
      <w:pPr>
        <w:jc w:val="both"/>
        <w:rPr>
          <w:rFonts w:ascii="Arial" w:hAnsi="Arial" w:cs="Arial"/>
          <w:sz w:val="20"/>
          <w:szCs w:val="20"/>
        </w:rPr>
      </w:pPr>
      <w:r w:rsidRPr="002625E0">
        <w:rPr>
          <w:rFonts w:ascii="Arial" w:hAnsi="Arial" w:cs="Arial"/>
          <w:b/>
          <w:bCs/>
          <w:sz w:val="20"/>
          <w:szCs w:val="20"/>
        </w:rPr>
        <w:t>Nazočni:</w:t>
      </w:r>
      <w:r w:rsidRPr="002625E0">
        <w:rPr>
          <w:rFonts w:ascii="Arial" w:hAnsi="Arial" w:cs="Arial"/>
          <w:sz w:val="20"/>
          <w:szCs w:val="20"/>
        </w:rPr>
        <w:t xml:space="preserve">  Ratko Galjer, Danijel Zadravec, Slobodan Mišćević, Lidija Petrin</w:t>
      </w:r>
      <w:r>
        <w:rPr>
          <w:rFonts w:ascii="Arial" w:hAnsi="Arial" w:cs="Arial"/>
          <w:sz w:val="20"/>
          <w:szCs w:val="20"/>
        </w:rPr>
        <w:t>ović, Ratko Cvetnić, Damir Ilić, Matea Čiča</w:t>
      </w:r>
    </w:p>
    <w:p w:rsidR="003C270D" w:rsidRPr="002625E0" w:rsidRDefault="003C270D" w:rsidP="009F63B4">
      <w:pPr>
        <w:jc w:val="both"/>
        <w:rPr>
          <w:rFonts w:ascii="Arial" w:hAnsi="Arial" w:cs="Arial"/>
          <w:sz w:val="20"/>
          <w:szCs w:val="20"/>
        </w:rPr>
      </w:pPr>
      <w:r w:rsidRPr="002625E0">
        <w:rPr>
          <w:rFonts w:ascii="Arial" w:hAnsi="Arial" w:cs="Arial"/>
          <w:b/>
          <w:bCs/>
          <w:sz w:val="20"/>
          <w:szCs w:val="20"/>
        </w:rPr>
        <w:t xml:space="preserve">Izočni: </w:t>
      </w:r>
      <w:r>
        <w:rPr>
          <w:rFonts w:ascii="Arial" w:hAnsi="Arial" w:cs="Arial"/>
          <w:sz w:val="20"/>
          <w:szCs w:val="20"/>
        </w:rPr>
        <w:t>Velimir Čerkez</w:t>
      </w:r>
      <w:r w:rsidRPr="002625E0">
        <w:rPr>
          <w:rFonts w:ascii="Arial" w:hAnsi="Arial" w:cs="Arial"/>
          <w:sz w:val="20"/>
          <w:szCs w:val="20"/>
        </w:rPr>
        <w:t xml:space="preserve"> (najava). </w:t>
      </w:r>
    </w:p>
    <w:p w:rsidR="003C270D" w:rsidRPr="002625E0" w:rsidRDefault="003C270D" w:rsidP="009F63B4">
      <w:pPr>
        <w:jc w:val="both"/>
        <w:rPr>
          <w:rFonts w:ascii="Arial" w:hAnsi="Arial" w:cs="Arial"/>
          <w:sz w:val="20"/>
          <w:szCs w:val="20"/>
        </w:rPr>
      </w:pPr>
      <w:r w:rsidRPr="002625E0">
        <w:rPr>
          <w:rFonts w:ascii="Arial" w:hAnsi="Arial" w:cs="Arial"/>
          <w:b/>
          <w:bCs/>
          <w:sz w:val="20"/>
          <w:szCs w:val="20"/>
        </w:rPr>
        <w:t>Također nazočni</w:t>
      </w:r>
      <w:r w:rsidRPr="002625E0">
        <w:rPr>
          <w:rFonts w:ascii="Arial" w:hAnsi="Arial" w:cs="Arial"/>
          <w:sz w:val="20"/>
          <w:szCs w:val="20"/>
        </w:rPr>
        <w:t>: Maja</w:t>
      </w:r>
      <w:r>
        <w:rPr>
          <w:rFonts w:ascii="Arial" w:hAnsi="Arial" w:cs="Arial"/>
          <w:sz w:val="20"/>
          <w:szCs w:val="20"/>
        </w:rPr>
        <w:t xml:space="preserve"> Šavor (glavna tajnica)</w:t>
      </w:r>
    </w:p>
    <w:p w:rsidR="003C270D" w:rsidRPr="002625E0" w:rsidRDefault="003C270D" w:rsidP="009F63B4">
      <w:pPr>
        <w:jc w:val="both"/>
        <w:rPr>
          <w:rFonts w:ascii="Arial" w:hAnsi="Arial" w:cs="Arial"/>
          <w:sz w:val="20"/>
          <w:szCs w:val="20"/>
        </w:rPr>
      </w:pPr>
    </w:p>
    <w:p w:rsidR="003C270D" w:rsidRPr="002625E0" w:rsidRDefault="003C270D" w:rsidP="009F63B4">
      <w:pPr>
        <w:jc w:val="both"/>
        <w:rPr>
          <w:rFonts w:ascii="Arial" w:hAnsi="Arial" w:cs="Arial"/>
          <w:sz w:val="20"/>
          <w:szCs w:val="20"/>
        </w:rPr>
      </w:pPr>
    </w:p>
    <w:p w:rsidR="003C270D" w:rsidRPr="002625E0" w:rsidRDefault="003C270D" w:rsidP="009F63B4">
      <w:pPr>
        <w:jc w:val="both"/>
        <w:rPr>
          <w:rFonts w:ascii="Arial" w:hAnsi="Arial" w:cs="Arial"/>
          <w:b/>
          <w:bCs/>
          <w:sz w:val="20"/>
          <w:szCs w:val="20"/>
        </w:rPr>
      </w:pPr>
      <w:r w:rsidRPr="002625E0">
        <w:rPr>
          <w:rFonts w:ascii="Arial" w:hAnsi="Arial" w:cs="Arial"/>
          <w:b/>
          <w:bCs/>
          <w:sz w:val="20"/>
          <w:szCs w:val="20"/>
        </w:rPr>
        <w:t>1.</w:t>
      </w:r>
      <w:r w:rsidRPr="002625E0">
        <w:rPr>
          <w:rFonts w:ascii="Arial" w:hAnsi="Arial" w:cs="Arial"/>
          <w:b/>
          <w:bCs/>
          <w:sz w:val="20"/>
          <w:szCs w:val="20"/>
        </w:rPr>
        <w:tab/>
        <w:t>Ustanovljavanje valjanosti kvoruma i dnevnog reda</w:t>
      </w:r>
    </w:p>
    <w:p w:rsidR="003C270D" w:rsidRDefault="003C270D" w:rsidP="009F63B4">
      <w:pPr>
        <w:jc w:val="both"/>
        <w:rPr>
          <w:rFonts w:ascii="Arial" w:hAnsi="Arial" w:cs="Arial"/>
          <w:sz w:val="20"/>
          <w:szCs w:val="20"/>
        </w:rPr>
      </w:pPr>
      <w:r w:rsidRPr="002625E0">
        <w:rPr>
          <w:rFonts w:ascii="Arial" w:hAnsi="Arial" w:cs="Arial"/>
          <w:sz w:val="20"/>
          <w:szCs w:val="20"/>
        </w:rPr>
        <w:t xml:space="preserve">Direktor Miščević (DM) ustanovio je kvorum i </w:t>
      </w:r>
      <w:r>
        <w:rPr>
          <w:rFonts w:ascii="Arial" w:hAnsi="Arial" w:cs="Arial"/>
          <w:sz w:val="20"/>
          <w:szCs w:val="20"/>
        </w:rPr>
        <w:t>predložio sljedeće dopune i izmjene dnevnog reda:</w:t>
      </w:r>
    </w:p>
    <w:p w:rsidR="003C270D" w:rsidRDefault="003C270D" w:rsidP="009F63B4">
      <w:pPr>
        <w:jc w:val="both"/>
        <w:rPr>
          <w:rFonts w:ascii="Arial" w:hAnsi="Arial" w:cs="Arial"/>
          <w:sz w:val="20"/>
          <w:szCs w:val="20"/>
        </w:rPr>
      </w:pPr>
      <w:r>
        <w:rPr>
          <w:rFonts w:ascii="Arial" w:hAnsi="Arial" w:cs="Arial"/>
          <w:sz w:val="20"/>
          <w:szCs w:val="20"/>
        </w:rPr>
        <w:t xml:space="preserve">točka 9 - Kriteriji za vrednovanje sportskih programa nacionalnih sportskih saveza, </w:t>
      </w:r>
    </w:p>
    <w:p w:rsidR="003C270D" w:rsidRPr="005C6CFF" w:rsidRDefault="003C270D" w:rsidP="009F63B4">
      <w:pPr>
        <w:jc w:val="both"/>
        <w:rPr>
          <w:rFonts w:ascii="Arial" w:hAnsi="Arial" w:cs="Arial"/>
          <w:sz w:val="20"/>
          <w:szCs w:val="20"/>
        </w:rPr>
      </w:pPr>
      <w:r w:rsidRPr="005C6CFF">
        <w:rPr>
          <w:rFonts w:ascii="Arial" w:hAnsi="Arial" w:cs="Arial"/>
          <w:sz w:val="20"/>
          <w:szCs w:val="20"/>
        </w:rPr>
        <w:t>točka 10 - Sportska inspekcija.</w:t>
      </w:r>
    </w:p>
    <w:p w:rsidR="003C270D" w:rsidRPr="005C6CFF" w:rsidRDefault="003C270D" w:rsidP="000B63A3">
      <w:pPr>
        <w:jc w:val="both"/>
        <w:rPr>
          <w:rFonts w:ascii="Arial" w:hAnsi="Arial" w:cs="Arial"/>
          <w:sz w:val="20"/>
          <w:szCs w:val="20"/>
        </w:rPr>
      </w:pPr>
      <w:r w:rsidRPr="005C6CFF">
        <w:rPr>
          <w:rFonts w:ascii="Arial" w:hAnsi="Arial" w:cs="Arial"/>
          <w:sz w:val="20"/>
          <w:szCs w:val="20"/>
        </w:rPr>
        <w:t xml:space="preserve">točka 11. Razno - Usklađivanje pravilnika Saveza; </w:t>
      </w:r>
    </w:p>
    <w:p w:rsidR="003C270D" w:rsidRPr="005C6CFF" w:rsidRDefault="003C270D" w:rsidP="009F63B4">
      <w:pPr>
        <w:jc w:val="both"/>
        <w:rPr>
          <w:rFonts w:ascii="Arial" w:hAnsi="Arial" w:cs="Arial"/>
          <w:sz w:val="20"/>
          <w:szCs w:val="20"/>
        </w:rPr>
      </w:pPr>
      <w:r w:rsidRPr="005C6CFF">
        <w:rPr>
          <w:rFonts w:ascii="Arial" w:hAnsi="Arial" w:cs="Arial"/>
          <w:sz w:val="20"/>
          <w:szCs w:val="20"/>
        </w:rPr>
        <w:t xml:space="preserve">dok se točka 4.4 priključuje točki 4.2. </w:t>
      </w:r>
    </w:p>
    <w:p w:rsidR="003C270D" w:rsidRPr="002625E0" w:rsidRDefault="003C270D" w:rsidP="009F63B4">
      <w:pPr>
        <w:jc w:val="both"/>
        <w:rPr>
          <w:rFonts w:ascii="Arial" w:hAnsi="Arial" w:cs="Arial"/>
          <w:sz w:val="20"/>
          <w:szCs w:val="20"/>
        </w:rPr>
      </w:pPr>
      <w:r w:rsidRPr="005C6CFF">
        <w:rPr>
          <w:rFonts w:ascii="Arial" w:hAnsi="Arial" w:cs="Arial"/>
          <w:sz w:val="20"/>
          <w:szCs w:val="20"/>
        </w:rPr>
        <w:t>Nadopunjeni i izmijenjeni dnevni red</w:t>
      </w:r>
      <w:r w:rsidRPr="002625E0">
        <w:rPr>
          <w:rFonts w:ascii="Arial" w:hAnsi="Arial" w:cs="Arial"/>
          <w:sz w:val="20"/>
          <w:szCs w:val="20"/>
        </w:rPr>
        <w:t xml:space="preserve"> </w:t>
      </w:r>
      <w:r>
        <w:rPr>
          <w:rFonts w:ascii="Arial" w:hAnsi="Arial" w:cs="Arial"/>
          <w:sz w:val="20"/>
          <w:szCs w:val="20"/>
        </w:rPr>
        <w:t xml:space="preserve">DM </w:t>
      </w:r>
      <w:r w:rsidRPr="002625E0">
        <w:rPr>
          <w:rFonts w:ascii="Arial" w:hAnsi="Arial" w:cs="Arial"/>
          <w:sz w:val="20"/>
          <w:szCs w:val="20"/>
        </w:rPr>
        <w:t>stav</w:t>
      </w:r>
      <w:r>
        <w:rPr>
          <w:rFonts w:ascii="Arial" w:hAnsi="Arial" w:cs="Arial"/>
          <w:sz w:val="20"/>
          <w:szCs w:val="20"/>
        </w:rPr>
        <w:t>io</w:t>
      </w:r>
      <w:r w:rsidRPr="002625E0">
        <w:rPr>
          <w:rFonts w:ascii="Arial" w:hAnsi="Arial" w:cs="Arial"/>
          <w:sz w:val="20"/>
          <w:szCs w:val="20"/>
        </w:rPr>
        <w:t xml:space="preserve"> je na prihvaćanje.</w:t>
      </w:r>
    </w:p>
    <w:p w:rsidR="003C270D" w:rsidRPr="002625E0" w:rsidRDefault="003C270D" w:rsidP="009F63B4">
      <w:pPr>
        <w:jc w:val="both"/>
        <w:rPr>
          <w:rFonts w:ascii="Arial" w:hAnsi="Arial" w:cs="Arial"/>
          <w:sz w:val="20"/>
          <w:szCs w:val="20"/>
        </w:rPr>
      </w:pPr>
    </w:p>
    <w:p w:rsidR="003C270D" w:rsidRPr="002625E0" w:rsidRDefault="003C270D" w:rsidP="009F63B4">
      <w:pPr>
        <w:jc w:val="both"/>
        <w:rPr>
          <w:rFonts w:ascii="Arial" w:hAnsi="Arial" w:cs="Arial"/>
          <w:sz w:val="20"/>
          <w:szCs w:val="20"/>
        </w:rPr>
      </w:pPr>
      <w:r w:rsidRPr="002625E0">
        <w:rPr>
          <w:rFonts w:ascii="Arial" w:hAnsi="Arial" w:cs="Arial"/>
          <w:sz w:val="20"/>
          <w:szCs w:val="20"/>
        </w:rPr>
        <w:t>Prihvaćeno jednoglasno.</w:t>
      </w:r>
    </w:p>
    <w:p w:rsidR="003C270D" w:rsidRPr="002625E0" w:rsidRDefault="003C270D" w:rsidP="009F63B4">
      <w:pPr>
        <w:jc w:val="both"/>
        <w:rPr>
          <w:rFonts w:ascii="Arial" w:hAnsi="Arial" w:cs="Arial"/>
          <w:sz w:val="20"/>
          <w:szCs w:val="20"/>
        </w:rPr>
      </w:pPr>
    </w:p>
    <w:p w:rsidR="003C270D" w:rsidRPr="002625E0" w:rsidRDefault="003C270D" w:rsidP="009F63B4">
      <w:pPr>
        <w:jc w:val="both"/>
        <w:rPr>
          <w:rFonts w:ascii="Arial" w:hAnsi="Arial" w:cs="Arial"/>
          <w:b/>
          <w:bCs/>
          <w:sz w:val="20"/>
          <w:szCs w:val="20"/>
        </w:rPr>
      </w:pPr>
      <w:r w:rsidRPr="002625E0">
        <w:rPr>
          <w:rFonts w:ascii="Arial" w:hAnsi="Arial" w:cs="Arial"/>
          <w:b/>
          <w:bCs/>
          <w:sz w:val="20"/>
          <w:szCs w:val="20"/>
        </w:rPr>
        <w:t xml:space="preserve">2.    Ovjera zapisnika i odluka V. sjednice UO </w:t>
      </w:r>
    </w:p>
    <w:p w:rsidR="003C270D" w:rsidRPr="002625E0" w:rsidRDefault="003C270D" w:rsidP="009F63B4">
      <w:pPr>
        <w:jc w:val="both"/>
        <w:rPr>
          <w:rFonts w:ascii="Arial" w:hAnsi="Arial" w:cs="Arial"/>
          <w:sz w:val="20"/>
          <w:szCs w:val="20"/>
        </w:rPr>
      </w:pPr>
      <w:r w:rsidRPr="002625E0">
        <w:rPr>
          <w:rFonts w:ascii="Arial" w:hAnsi="Arial" w:cs="Arial"/>
          <w:sz w:val="20"/>
          <w:szCs w:val="20"/>
        </w:rPr>
        <w:t>Budući da nitko nije imao primjedbe na ove dokumente DM predložio je ovjeru.</w:t>
      </w:r>
    </w:p>
    <w:p w:rsidR="003C270D" w:rsidRPr="002625E0" w:rsidRDefault="003C270D" w:rsidP="009F63B4">
      <w:pPr>
        <w:jc w:val="both"/>
        <w:rPr>
          <w:rFonts w:ascii="Arial" w:hAnsi="Arial" w:cs="Arial"/>
          <w:sz w:val="20"/>
          <w:szCs w:val="20"/>
        </w:rPr>
      </w:pPr>
    </w:p>
    <w:p w:rsidR="003C270D" w:rsidRPr="002625E0" w:rsidRDefault="003C270D" w:rsidP="009F63B4">
      <w:pPr>
        <w:jc w:val="both"/>
        <w:rPr>
          <w:rFonts w:ascii="Arial" w:hAnsi="Arial" w:cs="Arial"/>
          <w:sz w:val="20"/>
          <w:szCs w:val="20"/>
        </w:rPr>
      </w:pPr>
      <w:r w:rsidRPr="002625E0">
        <w:rPr>
          <w:rFonts w:ascii="Arial" w:hAnsi="Arial" w:cs="Arial"/>
          <w:sz w:val="20"/>
          <w:szCs w:val="20"/>
        </w:rPr>
        <w:t>Prihvaćeno jednoglasno.</w:t>
      </w:r>
    </w:p>
    <w:p w:rsidR="003C270D" w:rsidRPr="002625E0" w:rsidRDefault="003C270D" w:rsidP="009F63B4">
      <w:pPr>
        <w:jc w:val="both"/>
        <w:rPr>
          <w:rFonts w:ascii="Arial" w:hAnsi="Arial" w:cs="Arial"/>
          <w:sz w:val="20"/>
          <w:szCs w:val="20"/>
        </w:rPr>
      </w:pPr>
    </w:p>
    <w:p w:rsidR="003C270D" w:rsidRPr="002625E0" w:rsidRDefault="003C270D" w:rsidP="009F63B4">
      <w:pPr>
        <w:jc w:val="both"/>
        <w:rPr>
          <w:rFonts w:ascii="Arial" w:hAnsi="Arial" w:cs="Arial"/>
          <w:b/>
          <w:bCs/>
          <w:sz w:val="20"/>
          <w:szCs w:val="20"/>
        </w:rPr>
      </w:pPr>
      <w:r w:rsidRPr="002625E0">
        <w:rPr>
          <w:rFonts w:ascii="Arial" w:hAnsi="Arial" w:cs="Arial"/>
          <w:b/>
          <w:bCs/>
          <w:sz w:val="20"/>
          <w:szCs w:val="20"/>
        </w:rPr>
        <w:t>3.    Ovjera odluka direktora Saveza donesenih u ime Upravnog odbora</w:t>
      </w:r>
    </w:p>
    <w:p w:rsidR="003C270D" w:rsidRPr="002625E0" w:rsidRDefault="003C270D" w:rsidP="009F63B4">
      <w:pPr>
        <w:jc w:val="both"/>
        <w:rPr>
          <w:rFonts w:ascii="Arial" w:hAnsi="Arial" w:cs="Arial"/>
          <w:sz w:val="20"/>
          <w:szCs w:val="20"/>
        </w:rPr>
      </w:pPr>
      <w:r>
        <w:rPr>
          <w:rFonts w:ascii="Arial" w:hAnsi="Arial" w:cs="Arial"/>
          <w:sz w:val="20"/>
          <w:szCs w:val="20"/>
        </w:rPr>
        <w:t>Budući da nitko nije imao primjedbe na ove dokumente DM predložio je ovjeru.</w:t>
      </w:r>
    </w:p>
    <w:p w:rsidR="003C270D" w:rsidRPr="002625E0" w:rsidRDefault="003C270D" w:rsidP="009F63B4">
      <w:pPr>
        <w:jc w:val="both"/>
        <w:rPr>
          <w:rFonts w:ascii="Arial" w:hAnsi="Arial" w:cs="Arial"/>
          <w:sz w:val="20"/>
          <w:szCs w:val="20"/>
        </w:rPr>
      </w:pPr>
    </w:p>
    <w:p w:rsidR="003C270D" w:rsidRPr="002625E0" w:rsidRDefault="003C270D" w:rsidP="009F63B4">
      <w:pPr>
        <w:jc w:val="both"/>
        <w:rPr>
          <w:rFonts w:ascii="Arial" w:hAnsi="Arial" w:cs="Arial"/>
          <w:sz w:val="20"/>
          <w:szCs w:val="20"/>
        </w:rPr>
      </w:pPr>
      <w:r>
        <w:rPr>
          <w:rFonts w:ascii="Arial" w:hAnsi="Arial" w:cs="Arial"/>
          <w:sz w:val="20"/>
          <w:szCs w:val="20"/>
        </w:rPr>
        <w:t>Prihvaćeno jednoglasno (odluka 1)</w:t>
      </w:r>
      <w:r w:rsidRPr="002625E0">
        <w:rPr>
          <w:rFonts w:ascii="Arial" w:hAnsi="Arial" w:cs="Arial"/>
          <w:sz w:val="20"/>
          <w:szCs w:val="20"/>
        </w:rPr>
        <w:t>.</w:t>
      </w:r>
    </w:p>
    <w:p w:rsidR="003C270D" w:rsidRPr="002625E0" w:rsidRDefault="003C270D" w:rsidP="009F63B4">
      <w:pPr>
        <w:jc w:val="both"/>
        <w:rPr>
          <w:rFonts w:ascii="Arial" w:hAnsi="Arial" w:cs="Arial"/>
          <w:sz w:val="20"/>
          <w:szCs w:val="20"/>
        </w:rPr>
      </w:pPr>
    </w:p>
    <w:p w:rsidR="003C270D" w:rsidRPr="002625E0" w:rsidRDefault="003C270D" w:rsidP="009F63B4">
      <w:pPr>
        <w:jc w:val="both"/>
        <w:rPr>
          <w:rFonts w:ascii="Arial" w:hAnsi="Arial" w:cs="Arial"/>
          <w:b/>
          <w:bCs/>
          <w:sz w:val="20"/>
          <w:szCs w:val="20"/>
        </w:rPr>
      </w:pPr>
      <w:r w:rsidRPr="002625E0">
        <w:rPr>
          <w:rFonts w:ascii="Arial" w:hAnsi="Arial" w:cs="Arial"/>
          <w:b/>
          <w:bCs/>
          <w:sz w:val="20"/>
          <w:szCs w:val="20"/>
        </w:rPr>
        <w:t>4.    Izvještaj za predhodno razdoblje</w:t>
      </w:r>
    </w:p>
    <w:p w:rsidR="003C270D" w:rsidRPr="002625E0" w:rsidRDefault="003C270D" w:rsidP="009F63B4">
      <w:pPr>
        <w:jc w:val="both"/>
        <w:rPr>
          <w:rFonts w:ascii="Arial" w:hAnsi="Arial" w:cs="Arial"/>
          <w:sz w:val="20"/>
          <w:szCs w:val="20"/>
        </w:rPr>
      </w:pPr>
      <w:r w:rsidRPr="002625E0">
        <w:rPr>
          <w:rFonts w:ascii="Arial" w:hAnsi="Arial" w:cs="Arial"/>
          <w:b/>
          <w:bCs/>
          <w:sz w:val="20"/>
          <w:szCs w:val="20"/>
        </w:rPr>
        <w:t>4.1</w:t>
      </w:r>
      <w:r w:rsidRPr="002625E0">
        <w:rPr>
          <w:rFonts w:ascii="Arial" w:hAnsi="Arial" w:cs="Arial"/>
          <w:sz w:val="20"/>
          <w:szCs w:val="20"/>
        </w:rPr>
        <w:t xml:space="preserve">  </w:t>
      </w:r>
      <w:r w:rsidRPr="002625E0">
        <w:rPr>
          <w:rFonts w:ascii="Arial" w:hAnsi="Arial" w:cs="Arial"/>
          <w:b/>
          <w:bCs/>
          <w:sz w:val="20"/>
          <w:szCs w:val="20"/>
        </w:rPr>
        <w:t>Izvješće o izvršenju odluka sa predhodne sjednice</w:t>
      </w:r>
      <w:r w:rsidRPr="002625E0">
        <w:rPr>
          <w:rFonts w:ascii="Arial" w:hAnsi="Arial" w:cs="Arial"/>
          <w:sz w:val="20"/>
          <w:szCs w:val="20"/>
        </w:rPr>
        <w:t xml:space="preserve">  </w:t>
      </w:r>
    </w:p>
    <w:p w:rsidR="003C270D" w:rsidRPr="002625E0" w:rsidRDefault="003C270D" w:rsidP="009F63B4">
      <w:pPr>
        <w:jc w:val="both"/>
        <w:rPr>
          <w:rFonts w:ascii="Arial" w:hAnsi="Arial" w:cs="Arial"/>
          <w:sz w:val="20"/>
          <w:szCs w:val="20"/>
        </w:rPr>
      </w:pPr>
    </w:p>
    <w:p w:rsidR="003C270D" w:rsidRDefault="003C270D" w:rsidP="00C34A8A">
      <w:pPr>
        <w:jc w:val="both"/>
        <w:rPr>
          <w:rFonts w:ascii="Arial" w:hAnsi="Arial" w:cs="Arial"/>
          <w:sz w:val="20"/>
          <w:szCs w:val="20"/>
        </w:rPr>
      </w:pPr>
      <w:r w:rsidRPr="002625E0">
        <w:rPr>
          <w:rFonts w:ascii="Arial" w:hAnsi="Arial" w:cs="Arial"/>
          <w:sz w:val="20"/>
          <w:szCs w:val="20"/>
        </w:rPr>
        <w:t>Odluke donesene na VI</w:t>
      </w:r>
      <w:r>
        <w:rPr>
          <w:rFonts w:ascii="Arial" w:hAnsi="Arial" w:cs="Arial"/>
          <w:sz w:val="20"/>
          <w:szCs w:val="20"/>
        </w:rPr>
        <w:t>I</w:t>
      </w:r>
      <w:r w:rsidRPr="002625E0">
        <w:rPr>
          <w:rFonts w:ascii="Arial" w:hAnsi="Arial" w:cs="Arial"/>
          <w:sz w:val="20"/>
          <w:szCs w:val="20"/>
        </w:rPr>
        <w:t xml:space="preserve">.sjednici </w:t>
      </w:r>
      <w:r>
        <w:rPr>
          <w:rFonts w:ascii="Arial" w:hAnsi="Arial" w:cs="Arial"/>
          <w:sz w:val="20"/>
          <w:szCs w:val="20"/>
        </w:rPr>
        <w:t xml:space="preserve">većinom </w:t>
      </w:r>
      <w:r w:rsidRPr="002625E0">
        <w:rPr>
          <w:rFonts w:ascii="Arial" w:hAnsi="Arial" w:cs="Arial"/>
          <w:sz w:val="20"/>
          <w:szCs w:val="20"/>
        </w:rPr>
        <w:t xml:space="preserve">su </w:t>
      </w:r>
      <w:r>
        <w:rPr>
          <w:rFonts w:ascii="Arial" w:hAnsi="Arial" w:cs="Arial"/>
          <w:sz w:val="20"/>
          <w:szCs w:val="20"/>
        </w:rPr>
        <w:t>izvršene, dok su djelomično izvršene ili neizvršene ostale</w:t>
      </w:r>
    </w:p>
    <w:p w:rsidR="003C270D" w:rsidRDefault="003C270D" w:rsidP="00C34A8A">
      <w:pPr>
        <w:jc w:val="both"/>
        <w:rPr>
          <w:rFonts w:ascii="Arial" w:hAnsi="Arial" w:cs="Arial"/>
          <w:sz w:val="20"/>
          <w:szCs w:val="20"/>
        </w:rPr>
      </w:pPr>
      <w:r>
        <w:rPr>
          <w:rFonts w:ascii="Arial" w:hAnsi="Arial" w:cs="Arial"/>
          <w:sz w:val="20"/>
          <w:szCs w:val="20"/>
        </w:rPr>
        <w:t>odluku 2., 6, 7 i 18. te je u raspravi predloženo kako da se to ispravi. DM je zaključke dao na usvajanje</w:t>
      </w:r>
    </w:p>
    <w:p w:rsidR="003C270D" w:rsidRDefault="003C270D" w:rsidP="00C34A8A">
      <w:pPr>
        <w:jc w:val="both"/>
        <w:rPr>
          <w:rFonts w:ascii="Arial" w:hAnsi="Arial" w:cs="Arial"/>
          <w:sz w:val="20"/>
          <w:szCs w:val="20"/>
        </w:rPr>
      </w:pPr>
    </w:p>
    <w:p w:rsidR="003C270D" w:rsidRDefault="003C270D" w:rsidP="00C34A8A">
      <w:pPr>
        <w:jc w:val="both"/>
        <w:rPr>
          <w:rFonts w:ascii="Arial" w:hAnsi="Arial" w:cs="Arial"/>
          <w:sz w:val="20"/>
          <w:szCs w:val="20"/>
        </w:rPr>
      </w:pPr>
      <w:r>
        <w:rPr>
          <w:rFonts w:ascii="Arial" w:hAnsi="Arial" w:cs="Arial"/>
          <w:sz w:val="20"/>
          <w:szCs w:val="20"/>
        </w:rPr>
        <w:t>Jednoglasno prihvaćeno (odluka 2)</w:t>
      </w:r>
      <w:r w:rsidRPr="002625E0">
        <w:rPr>
          <w:rFonts w:ascii="Arial" w:hAnsi="Arial" w:cs="Arial"/>
          <w:sz w:val="20"/>
          <w:szCs w:val="20"/>
        </w:rPr>
        <w:t>.</w:t>
      </w:r>
    </w:p>
    <w:p w:rsidR="003C270D" w:rsidRDefault="003C270D" w:rsidP="00C34A8A">
      <w:pPr>
        <w:jc w:val="both"/>
        <w:rPr>
          <w:rFonts w:ascii="Arial" w:hAnsi="Arial" w:cs="Arial"/>
          <w:sz w:val="20"/>
          <w:szCs w:val="20"/>
        </w:rPr>
      </w:pPr>
    </w:p>
    <w:p w:rsidR="003C270D" w:rsidRDefault="003C270D" w:rsidP="00C34A8A">
      <w:pPr>
        <w:jc w:val="both"/>
        <w:rPr>
          <w:rFonts w:ascii="Arial" w:hAnsi="Arial" w:cs="Arial"/>
          <w:sz w:val="20"/>
          <w:szCs w:val="20"/>
        </w:rPr>
      </w:pPr>
      <w:r>
        <w:rPr>
          <w:rFonts w:ascii="Arial" w:hAnsi="Arial" w:cs="Arial"/>
          <w:sz w:val="20"/>
          <w:szCs w:val="20"/>
        </w:rPr>
        <w:t xml:space="preserve">Odbornica Petrinović (OP) predložila je da se na web stranici ažurira lista korisnika programa HOO-a, te da se ažuriraju Pravila badmintona. </w:t>
      </w:r>
    </w:p>
    <w:p w:rsidR="003C270D" w:rsidRDefault="003C270D" w:rsidP="00C34A8A">
      <w:pPr>
        <w:jc w:val="both"/>
        <w:rPr>
          <w:rFonts w:ascii="Arial" w:hAnsi="Arial" w:cs="Arial"/>
          <w:sz w:val="20"/>
          <w:szCs w:val="20"/>
        </w:rPr>
      </w:pPr>
    </w:p>
    <w:p w:rsidR="003C270D" w:rsidRDefault="003C270D" w:rsidP="00C34A8A">
      <w:pPr>
        <w:jc w:val="both"/>
        <w:rPr>
          <w:rFonts w:ascii="Arial" w:hAnsi="Arial" w:cs="Arial"/>
          <w:sz w:val="20"/>
          <w:szCs w:val="20"/>
        </w:rPr>
      </w:pPr>
      <w:r>
        <w:rPr>
          <w:rFonts w:ascii="Arial" w:hAnsi="Arial" w:cs="Arial"/>
          <w:sz w:val="20"/>
          <w:szCs w:val="20"/>
        </w:rPr>
        <w:t>Jednoglasno prihvaćeno (odluka 3)</w:t>
      </w:r>
      <w:r w:rsidRPr="002625E0">
        <w:rPr>
          <w:rFonts w:ascii="Arial" w:hAnsi="Arial" w:cs="Arial"/>
          <w:sz w:val="20"/>
          <w:szCs w:val="20"/>
        </w:rPr>
        <w:t>.</w:t>
      </w:r>
    </w:p>
    <w:p w:rsidR="003C270D" w:rsidRPr="002625E0" w:rsidRDefault="003C270D" w:rsidP="009F63B4">
      <w:pPr>
        <w:jc w:val="both"/>
        <w:rPr>
          <w:rFonts w:ascii="Arial" w:hAnsi="Arial" w:cs="Arial"/>
          <w:sz w:val="20"/>
          <w:szCs w:val="20"/>
        </w:rPr>
      </w:pPr>
    </w:p>
    <w:p w:rsidR="003C270D" w:rsidRPr="002625E0" w:rsidRDefault="003C270D" w:rsidP="009F63B4">
      <w:pPr>
        <w:jc w:val="both"/>
        <w:rPr>
          <w:rFonts w:ascii="Arial" w:hAnsi="Arial" w:cs="Arial"/>
          <w:b/>
          <w:bCs/>
          <w:sz w:val="20"/>
          <w:szCs w:val="20"/>
        </w:rPr>
      </w:pPr>
      <w:r w:rsidRPr="002625E0">
        <w:rPr>
          <w:rFonts w:ascii="Arial" w:hAnsi="Arial" w:cs="Arial"/>
          <w:b/>
          <w:bCs/>
          <w:sz w:val="20"/>
          <w:szCs w:val="20"/>
        </w:rPr>
        <w:t>4.2  Programsko izvješće</w:t>
      </w:r>
    </w:p>
    <w:p w:rsidR="003C270D" w:rsidRDefault="003C270D" w:rsidP="009F63B4">
      <w:pPr>
        <w:jc w:val="both"/>
        <w:rPr>
          <w:rFonts w:ascii="Arial" w:hAnsi="Arial" w:cs="Arial"/>
          <w:sz w:val="20"/>
          <w:szCs w:val="20"/>
        </w:rPr>
      </w:pPr>
      <w:r>
        <w:rPr>
          <w:rFonts w:ascii="Arial" w:hAnsi="Arial" w:cs="Arial"/>
          <w:sz w:val="20"/>
          <w:szCs w:val="20"/>
        </w:rPr>
        <w:t xml:space="preserve">U dužoj raspravi naglašeni su odlični  sportski rezultati u prethodnoj godini – zlato Đurkinjaka i Holblinga te juniorski uspjesi Pavlinić i Sutare. U daljnjoj raspravi analizirane su sve planske točke i dan prijedlog ocjene kakav će se slati Skupštini na usvajanje. DM konačnu verziju prijedloga dao je na izglasavanje. </w:t>
      </w:r>
    </w:p>
    <w:p w:rsidR="003C270D" w:rsidRPr="00AE2887" w:rsidRDefault="003C270D" w:rsidP="009F63B4">
      <w:pPr>
        <w:jc w:val="both"/>
        <w:rPr>
          <w:rFonts w:ascii="Arial" w:hAnsi="Arial" w:cs="Arial"/>
          <w:color w:val="FF0000"/>
          <w:sz w:val="20"/>
          <w:szCs w:val="20"/>
        </w:rPr>
      </w:pPr>
    </w:p>
    <w:p w:rsidR="003C270D" w:rsidRDefault="003C270D" w:rsidP="009F63B4">
      <w:pPr>
        <w:jc w:val="both"/>
        <w:rPr>
          <w:rFonts w:ascii="Arial" w:hAnsi="Arial" w:cs="Arial"/>
          <w:sz w:val="20"/>
          <w:szCs w:val="20"/>
        </w:rPr>
      </w:pPr>
      <w:r>
        <w:rPr>
          <w:rFonts w:ascii="Arial" w:hAnsi="Arial" w:cs="Arial"/>
          <w:sz w:val="20"/>
          <w:szCs w:val="20"/>
        </w:rPr>
        <w:t>Jednoglasno prihvaćeno (odluka 4)</w:t>
      </w:r>
      <w:r w:rsidRPr="002625E0">
        <w:rPr>
          <w:rFonts w:ascii="Arial" w:hAnsi="Arial" w:cs="Arial"/>
          <w:sz w:val="20"/>
          <w:szCs w:val="20"/>
        </w:rPr>
        <w:t>.</w:t>
      </w:r>
    </w:p>
    <w:p w:rsidR="003C270D" w:rsidRPr="002625E0" w:rsidRDefault="003C270D" w:rsidP="009F63B4">
      <w:pPr>
        <w:jc w:val="both"/>
        <w:rPr>
          <w:rFonts w:ascii="Arial" w:hAnsi="Arial" w:cs="Arial"/>
          <w:sz w:val="20"/>
          <w:szCs w:val="20"/>
        </w:rPr>
      </w:pPr>
    </w:p>
    <w:p w:rsidR="003C270D" w:rsidRPr="002625E0" w:rsidRDefault="003C270D" w:rsidP="009F63B4">
      <w:pPr>
        <w:jc w:val="both"/>
        <w:rPr>
          <w:rFonts w:ascii="Arial" w:hAnsi="Arial" w:cs="Arial"/>
          <w:b/>
          <w:bCs/>
          <w:sz w:val="20"/>
          <w:szCs w:val="20"/>
        </w:rPr>
      </w:pPr>
      <w:r w:rsidRPr="002625E0">
        <w:rPr>
          <w:rFonts w:ascii="Arial" w:hAnsi="Arial" w:cs="Arial"/>
          <w:b/>
          <w:bCs/>
          <w:sz w:val="20"/>
          <w:szCs w:val="20"/>
        </w:rPr>
        <w:t>4.3  Financijsko izvješće</w:t>
      </w:r>
    </w:p>
    <w:p w:rsidR="003C270D" w:rsidRPr="002625E0" w:rsidRDefault="003C270D" w:rsidP="009F63B4">
      <w:pPr>
        <w:jc w:val="both"/>
        <w:rPr>
          <w:rFonts w:ascii="Arial" w:hAnsi="Arial" w:cs="Arial"/>
          <w:sz w:val="20"/>
          <w:szCs w:val="20"/>
        </w:rPr>
      </w:pPr>
      <w:r w:rsidRPr="002625E0">
        <w:rPr>
          <w:rFonts w:ascii="Arial" w:hAnsi="Arial" w:cs="Arial"/>
          <w:sz w:val="20"/>
          <w:szCs w:val="20"/>
        </w:rPr>
        <w:t>DM je dao</w:t>
      </w:r>
      <w:r>
        <w:rPr>
          <w:rFonts w:ascii="Arial" w:hAnsi="Arial" w:cs="Arial"/>
          <w:sz w:val="20"/>
          <w:szCs w:val="20"/>
        </w:rPr>
        <w:t xml:space="preserve"> pregled bilance na dan 31. prosinc</w:t>
      </w:r>
      <w:r w:rsidRPr="002625E0">
        <w:rPr>
          <w:rFonts w:ascii="Arial" w:hAnsi="Arial" w:cs="Arial"/>
          <w:sz w:val="20"/>
          <w:szCs w:val="20"/>
        </w:rPr>
        <w:t xml:space="preserve">a 2013. Dugovanje </w:t>
      </w:r>
      <w:r>
        <w:rPr>
          <w:rFonts w:ascii="Arial" w:hAnsi="Arial" w:cs="Arial"/>
          <w:sz w:val="20"/>
          <w:szCs w:val="20"/>
        </w:rPr>
        <w:t>S</w:t>
      </w:r>
      <w:r w:rsidRPr="002625E0">
        <w:rPr>
          <w:rFonts w:ascii="Arial" w:hAnsi="Arial" w:cs="Arial"/>
          <w:sz w:val="20"/>
          <w:szCs w:val="20"/>
        </w:rPr>
        <w:t xml:space="preserve">aveza prema klubovima </w:t>
      </w:r>
      <w:r>
        <w:rPr>
          <w:rFonts w:ascii="Arial" w:hAnsi="Arial" w:cs="Arial"/>
          <w:sz w:val="20"/>
          <w:szCs w:val="20"/>
        </w:rPr>
        <w:t xml:space="preserve">i dužnosnicima se smanjilo, ali dug koji je ustanovila BE se treba podmiriti. </w:t>
      </w:r>
      <w:r>
        <w:rPr>
          <w:rFonts w:ascii="Arial" w:hAnsi="Arial" w:cs="Arial"/>
          <w:sz w:val="20"/>
          <w:szCs w:val="20"/>
          <w:lang w:val="en-US"/>
        </w:rPr>
        <w:t xml:space="preserve">Također se očekuje i dug prema COBEMA-i jer u proteklim godinama nije plaćana članarina, jer računi nisu bili dostavljeni.  Sredstva koja smo dobili od HOO-a namijenski su iskorištena kako je bilo u planu HOO-a. Glavna tajnica Šavor (GTŠ) istaknula je da smo ovu godinu završili u plusu, što znači da smo imali više prihoda od rashoda. </w:t>
      </w:r>
      <w:r w:rsidRPr="002625E0">
        <w:rPr>
          <w:rFonts w:ascii="Arial" w:hAnsi="Arial" w:cs="Arial"/>
          <w:sz w:val="20"/>
          <w:szCs w:val="20"/>
        </w:rPr>
        <w:t xml:space="preserve">DM je predložio da se </w:t>
      </w:r>
      <w:r>
        <w:rPr>
          <w:rFonts w:ascii="Arial" w:hAnsi="Arial" w:cs="Arial"/>
          <w:sz w:val="20"/>
          <w:szCs w:val="20"/>
        </w:rPr>
        <w:t xml:space="preserve">prijedlog </w:t>
      </w:r>
      <w:r w:rsidRPr="002625E0">
        <w:rPr>
          <w:rFonts w:ascii="Arial" w:hAnsi="Arial" w:cs="Arial"/>
          <w:sz w:val="20"/>
          <w:szCs w:val="20"/>
        </w:rPr>
        <w:t>izvješć</w:t>
      </w:r>
      <w:r>
        <w:rPr>
          <w:rFonts w:ascii="Arial" w:hAnsi="Arial" w:cs="Arial"/>
          <w:sz w:val="20"/>
          <w:szCs w:val="20"/>
        </w:rPr>
        <w:t>a</w:t>
      </w:r>
      <w:r w:rsidRPr="002625E0">
        <w:rPr>
          <w:rFonts w:ascii="Arial" w:hAnsi="Arial" w:cs="Arial"/>
          <w:sz w:val="20"/>
          <w:szCs w:val="20"/>
        </w:rPr>
        <w:t xml:space="preserve"> prihvati.</w:t>
      </w:r>
    </w:p>
    <w:p w:rsidR="003C270D" w:rsidRPr="002625E0" w:rsidRDefault="003C270D" w:rsidP="009F63B4">
      <w:pPr>
        <w:jc w:val="both"/>
        <w:rPr>
          <w:rFonts w:ascii="Arial" w:hAnsi="Arial" w:cs="Arial"/>
          <w:sz w:val="20"/>
          <w:szCs w:val="20"/>
        </w:rPr>
      </w:pPr>
    </w:p>
    <w:p w:rsidR="003C270D" w:rsidRPr="002625E0" w:rsidRDefault="003C270D" w:rsidP="009F63B4">
      <w:pPr>
        <w:jc w:val="both"/>
        <w:rPr>
          <w:rFonts w:ascii="Arial" w:hAnsi="Arial" w:cs="Arial"/>
          <w:sz w:val="20"/>
          <w:szCs w:val="20"/>
        </w:rPr>
      </w:pPr>
      <w:r>
        <w:rPr>
          <w:rFonts w:ascii="Arial" w:hAnsi="Arial" w:cs="Arial"/>
          <w:sz w:val="20"/>
          <w:szCs w:val="20"/>
        </w:rPr>
        <w:t>Prihvaćeno jednoglasno (odluka 5)</w:t>
      </w:r>
      <w:r w:rsidRPr="002625E0">
        <w:rPr>
          <w:rFonts w:ascii="Arial" w:hAnsi="Arial" w:cs="Arial"/>
          <w:sz w:val="20"/>
          <w:szCs w:val="20"/>
        </w:rPr>
        <w:t>.</w:t>
      </w:r>
    </w:p>
    <w:p w:rsidR="003C270D" w:rsidRPr="002625E0" w:rsidRDefault="003C270D" w:rsidP="009F63B4">
      <w:pPr>
        <w:jc w:val="both"/>
        <w:rPr>
          <w:rFonts w:ascii="Arial" w:hAnsi="Arial" w:cs="Arial"/>
          <w:sz w:val="20"/>
          <w:szCs w:val="20"/>
        </w:rPr>
      </w:pPr>
      <w:r w:rsidRPr="002625E0">
        <w:rPr>
          <w:rFonts w:ascii="Arial" w:hAnsi="Arial" w:cs="Arial"/>
          <w:sz w:val="20"/>
          <w:szCs w:val="20"/>
        </w:rPr>
        <w:t xml:space="preserve"> </w:t>
      </w:r>
    </w:p>
    <w:p w:rsidR="003C270D" w:rsidRPr="002625E0" w:rsidRDefault="003C270D" w:rsidP="009F63B4">
      <w:pPr>
        <w:jc w:val="both"/>
        <w:rPr>
          <w:rFonts w:ascii="Arial" w:hAnsi="Arial" w:cs="Arial"/>
          <w:b/>
          <w:bCs/>
          <w:sz w:val="20"/>
          <w:szCs w:val="20"/>
        </w:rPr>
      </w:pPr>
      <w:r w:rsidRPr="002625E0">
        <w:rPr>
          <w:rFonts w:ascii="Arial" w:hAnsi="Arial" w:cs="Arial"/>
          <w:b/>
          <w:bCs/>
          <w:sz w:val="20"/>
          <w:szCs w:val="20"/>
        </w:rPr>
        <w:t>5.    Razrada plana za iduće razdoblje</w:t>
      </w:r>
    </w:p>
    <w:p w:rsidR="003C270D" w:rsidRDefault="003C270D" w:rsidP="009F63B4">
      <w:pPr>
        <w:jc w:val="both"/>
        <w:rPr>
          <w:rFonts w:ascii="Arial" w:hAnsi="Arial" w:cs="Arial"/>
          <w:b/>
          <w:bCs/>
          <w:sz w:val="20"/>
          <w:szCs w:val="20"/>
        </w:rPr>
      </w:pPr>
      <w:r w:rsidRPr="002625E0">
        <w:rPr>
          <w:rFonts w:ascii="Arial" w:hAnsi="Arial" w:cs="Arial"/>
          <w:b/>
          <w:bCs/>
          <w:sz w:val="20"/>
          <w:szCs w:val="20"/>
        </w:rPr>
        <w:t>5.1</w:t>
      </w:r>
      <w:r w:rsidRPr="002625E0">
        <w:rPr>
          <w:rFonts w:ascii="Arial" w:hAnsi="Arial" w:cs="Arial"/>
          <w:sz w:val="20"/>
          <w:szCs w:val="20"/>
        </w:rPr>
        <w:t xml:space="preserve">  </w:t>
      </w:r>
      <w:r w:rsidRPr="002625E0">
        <w:rPr>
          <w:rFonts w:ascii="Arial" w:hAnsi="Arial" w:cs="Arial"/>
          <w:b/>
          <w:bCs/>
          <w:sz w:val="20"/>
          <w:szCs w:val="20"/>
        </w:rPr>
        <w:t>Razrada programa</w:t>
      </w:r>
    </w:p>
    <w:p w:rsidR="003C270D" w:rsidRPr="002625E0" w:rsidRDefault="003C270D" w:rsidP="009F63B4">
      <w:pPr>
        <w:jc w:val="both"/>
        <w:rPr>
          <w:rFonts w:ascii="Arial" w:hAnsi="Arial" w:cs="Arial"/>
          <w:b/>
          <w:bCs/>
          <w:sz w:val="20"/>
          <w:szCs w:val="20"/>
        </w:rPr>
      </w:pPr>
      <w:r>
        <w:rPr>
          <w:rFonts w:ascii="Arial" w:hAnsi="Arial" w:cs="Arial"/>
          <w:b/>
          <w:bCs/>
          <w:sz w:val="20"/>
          <w:szCs w:val="20"/>
        </w:rPr>
        <w:t>5.1.1 Plan za 2014.</w:t>
      </w:r>
    </w:p>
    <w:p w:rsidR="003C270D" w:rsidRPr="002625E0" w:rsidRDefault="003C270D" w:rsidP="009F63B4">
      <w:pPr>
        <w:jc w:val="both"/>
        <w:rPr>
          <w:rFonts w:ascii="Arial" w:hAnsi="Arial" w:cs="Arial"/>
          <w:sz w:val="20"/>
          <w:szCs w:val="20"/>
        </w:rPr>
      </w:pPr>
      <w:r>
        <w:rPr>
          <w:rFonts w:ascii="Arial" w:hAnsi="Arial" w:cs="Arial"/>
          <w:sz w:val="20"/>
          <w:szCs w:val="20"/>
        </w:rPr>
        <w:t>Odbornici su u dužoj raspravi najprije prošli prijedloge za dopune i izmjene plana koji su primljeni u međuvremenu. Napomenuli su da u 2014. prije svega pažnju treba usmjeriti na Zvonimira Đurkinjaka i</w:t>
      </w:r>
      <w:r w:rsidRPr="00A867F5">
        <w:rPr>
          <w:rFonts w:ascii="Arial" w:hAnsi="Arial" w:cs="Arial"/>
          <w:sz w:val="20"/>
          <w:szCs w:val="20"/>
        </w:rPr>
        <w:t xml:space="preserve"> </w:t>
      </w:r>
      <w:r>
        <w:rPr>
          <w:rFonts w:ascii="Arial" w:hAnsi="Arial" w:cs="Arial"/>
          <w:sz w:val="20"/>
          <w:szCs w:val="20"/>
        </w:rPr>
        <w:t>Maju Pavlinić, kao potencijalne kandidate za Olimpijske Igre 2016. u Riju, odnosno kvalifikanticu za OIM. Također, istaknuti su ciljani plasmani za seniore, ali je u raspravi istanuto da je seniorski plan slabo pripremljen, te izbornik seniora još uvijek nije donio kriterije za izbor u reprezentaciju. Što se sudaca tiče tu je napomenuto da će reciprocitet biti osnovni kriterij financiranja. GTŠ zadužena je raspitati se u HOA vezano uz postojeće licence za trenere, kako će to funkcionirati u odnosu na nove koje su u planu i koje bi trebale biti u skladu s međunarodnim licencama.</w:t>
      </w:r>
      <w:r w:rsidRPr="002625E0">
        <w:rPr>
          <w:rFonts w:ascii="Arial" w:hAnsi="Arial" w:cs="Arial"/>
          <w:sz w:val="20"/>
          <w:szCs w:val="20"/>
        </w:rPr>
        <w:t xml:space="preserve"> DM je predložio da se takav </w:t>
      </w:r>
      <w:r>
        <w:rPr>
          <w:rFonts w:ascii="Arial" w:hAnsi="Arial" w:cs="Arial"/>
          <w:sz w:val="20"/>
          <w:szCs w:val="20"/>
        </w:rPr>
        <w:t>prijedlog</w:t>
      </w:r>
      <w:r w:rsidRPr="002625E0">
        <w:rPr>
          <w:rFonts w:ascii="Arial" w:hAnsi="Arial" w:cs="Arial"/>
          <w:sz w:val="20"/>
          <w:szCs w:val="20"/>
        </w:rPr>
        <w:t xml:space="preserve"> </w:t>
      </w:r>
      <w:r>
        <w:rPr>
          <w:rFonts w:ascii="Arial" w:hAnsi="Arial" w:cs="Arial"/>
          <w:sz w:val="20"/>
          <w:szCs w:val="20"/>
        </w:rPr>
        <w:t xml:space="preserve">Plana s definiranim dopunama i izmjenama </w:t>
      </w:r>
      <w:r w:rsidRPr="002625E0">
        <w:rPr>
          <w:rFonts w:ascii="Arial" w:hAnsi="Arial" w:cs="Arial"/>
          <w:sz w:val="20"/>
          <w:szCs w:val="20"/>
        </w:rPr>
        <w:t>prihvati.</w:t>
      </w:r>
    </w:p>
    <w:p w:rsidR="003C270D" w:rsidRPr="002625E0" w:rsidRDefault="003C270D" w:rsidP="009F63B4">
      <w:pPr>
        <w:jc w:val="both"/>
        <w:rPr>
          <w:rFonts w:ascii="Arial" w:hAnsi="Arial" w:cs="Arial"/>
          <w:sz w:val="20"/>
          <w:szCs w:val="20"/>
        </w:rPr>
      </w:pPr>
    </w:p>
    <w:p w:rsidR="003C270D" w:rsidRDefault="003C270D" w:rsidP="009F63B4">
      <w:pPr>
        <w:jc w:val="both"/>
        <w:rPr>
          <w:rFonts w:ascii="Arial" w:hAnsi="Arial" w:cs="Arial"/>
          <w:sz w:val="20"/>
          <w:szCs w:val="20"/>
        </w:rPr>
      </w:pPr>
      <w:r>
        <w:rPr>
          <w:rFonts w:ascii="Arial" w:hAnsi="Arial" w:cs="Arial"/>
          <w:sz w:val="20"/>
          <w:szCs w:val="20"/>
        </w:rPr>
        <w:t>Jednoglasno prihvaćeno (odluka 6)</w:t>
      </w:r>
      <w:r w:rsidRPr="002625E0">
        <w:rPr>
          <w:rFonts w:ascii="Arial" w:hAnsi="Arial" w:cs="Arial"/>
          <w:sz w:val="20"/>
          <w:szCs w:val="20"/>
        </w:rPr>
        <w:t>.</w:t>
      </w:r>
    </w:p>
    <w:p w:rsidR="003C270D" w:rsidRPr="002625E0" w:rsidRDefault="003C270D" w:rsidP="009F63B4">
      <w:pPr>
        <w:jc w:val="both"/>
        <w:rPr>
          <w:rFonts w:ascii="Arial" w:hAnsi="Arial" w:cs="Arial"/>
          <w:sz w:val="20"/>
          <w:szCs w:val="20"/>
        </w:rPr>
      </w:pPr>
    </w:p>
    <w:p w:rsidR="003C270D" w:rsidRPr="00F37245" w:rsidRDefault="003C270D" w:rsidP="009F63B4">
      <w:pPr>
        <w:jc w:val="both"/>
        <w:rPr>
          <w:rFonts w:ascii="Arial" w:hAnsi="Arial" w:cs="Arial"/>
          <w:b/>
          <w:bCs/>
          <w:sz w:val="20"/>
          <w:szCs w:val="20"/>
        </w:rPr>
      </w:pPr>
      <w:r>
        <w:rPr>
          <w:rFonts w:ascii="Arial" w:hAnsi="Arial" w:cs="Arial"/>
          <w:b/>
          <w:bCs/>
          <w:sz w:val="20"/>
          <w:szCs w:val="20"/>
        </w:rPr>
        <w:t>5.1.2 Europsko prvenstvo mlađih juniora</w:t>
      </w:r>
    </w:p>
    <w:p w:rsidR="003C270D" w:rsidRDefault="003C270D" w:rsidP="009F63B4">
      <w:pPr>
        <w:jc w:val="both"/>
        <w:rPr>
          <w:rFonts w:ascii="Arial" w:hAnsi="Arial" w:cs="Arial"/>
          <w:sz w:val="20"/>
          <w:szCs w:val="20"/>
        </w:rPr>
      </w:pPr>
      <w:r>
        <w:rPr>
          <w:rFonts w:ascii="Arial" w:hAnsi="Arial" w:cs="Arial"/>
          <w:sz w:val="20"/>
          <w:szCs w:val="20"/>
        </w:rPr>
        <w:t xml:space="preserve">Uz informacije odbornika Galjera (OG) GTŠ obavijestila je da su avio-karte za Tursku kupljene, te da je polazak 12. ožujka 2014. iz zračne luke Pleso u 17.20, a povratak 23. ožujka 2014. u 22.25. Također je istaknula da je hotel rezerviran. </w:t>
      </w:r>
    </w:p>
    <w:p w:rsidR="003C270D" w:rsidRDefault="003C270D" w:rsidP="009F63B4">
      <w:pPr>
        <w:jc w:val="both"/>
        <w:rPr>
          <w:rFonts w:ascii="Arial" w:hAnsi="Arial" w:cs="Arial"/>
          <w:sz w:val="20"/>
          <w:szCs w:val="20"/>
        </w:rPr>
      </w:pPr>
      <w:r>
        <w:rPr>
          <w:rFonts w:ascii="Arial" w:hAnsi="Arial" w:cs="Arial"/>
          <w:sz w:val="20"/>
          <w:szCs w:val="20"/>
        </w:rPr>
        <w:t xml:space="preserve"> </w:t>
      </w:r>
    </w:p>
    <w:p w:rsidR="003C270D" w:rsidRPr="002625E0" w:rsidRDefault="003C270D" w:rsidP="009F63B4">
      <w:pPr>
        <w:jc w:val="both"/>
        <w:rPr>
          <w:rFonts w:ascii="Arial" w:hAnsi="Arial" w:cs="Arial"/>
          <w:sz w:val="20"/>
          <w:szCs w:val="20"/>
        </w:rPr>
      </w:pPr>
      <w:r>
        <w:rPr>
          <w:rFonts w:ascii="Arial" w:hAnsi="Arial" w:cs="Arial"/>
          <w:sz w:val="20"/>
          <w:szCs w:val="20"/>
        </w:rPr>
        <w:t>Primljeno na znanje.</w:t>
      </w:r>
    </w:p>
    <w:p w:rsidR="003C270D" w:rsidRPr="002625E0" w:rsidRDefault="003C270D" w:rsidP="009F63B4">
      <w:pPr>
        <w:jc w:val="both"/>
        <w:rPr>
          <w:rFonts w:ascii="Arial" w:hAnsi="Arial" w:cs="Arial"/>
          <w:sz w:val="20"/>
          <w:szCs w:val="20"/>
        </w:rPr>
      </w:pPr>
    </w:p>
    <w:p w:rsidR="003C270D" w:rsidRPr="002625E0" w:rsidRDefault="003C270D" w:rsidP="009F63B4">
      <w:pPr>
        <w:jc w:val="both"/>
        <w:rPr>
          <w:rFonts w:ascii="Arial" w:hAnsi="Arial" w:cs="Arial"/>
          <w:b/>
          <w:bCs/>
          <w:sz w:val="20"/>
          <w:szCs w:val="20"/>
        </w:rPr>
      </w:pPr>
      <w:r>
        <w:rPr>
          <w:rFonts w:ascii="Arial" w:hAnsi="Arial" w:cs="Arial"/>
          <w:b/>
          <w:bCs/>
          <w:sz w:val="20"/>
          <w:szCs w:val="20"/>
        </w:rPr>
        <w:t>5.2 Prijedlog financijskog plana za 2014.</w:t>
      </w:r>
    </w:p>
    <w:p w:rsidR="003C270D" w:rsidRPr="002625E0" w:rsidRDefault="003C270D" w:rsidP="009F63B4">
      <w:pPr>
        <w:jc w:val="both"/>
        <w:rPr>
          <w:rFonts w:ascii="Arial" w:hAnsi="Arial" w:cs="Arial"/>
          <w:color w:val="1F497D"/>
          <w:sz w:val="20"/>
          <w:szCs w:val="20"/>
        </w:rPr>
      </w:pPr>
      <w:r>
        <w:rPr>
          <w:rFonts w:ascii="Arial" w:hAnsi="Arial" w:cs="Arial"/>
          <w:sz w:val="20"/>
          <w:szCs w:val="20"/>
        </w:rPr>
        <w:t xml:space="preserve">Nakon podulje rasprave odbornici su ustanovili da nitko od seniora nije postigao kriterijski plasman postavljen u Planu za 2013., no uzet je u obzir rezultat na MI. Stoga su odbornici odlučili raspodijeliti novce za Svjetski i Evropski kup po načelu 50% za pojedinačnu i 50% za parsku konkurenciju za tri seniora – Đurkinjak, Hoelbling i Pavlinić – a kod juniora za Evropski juniorski kup novac će se dijeliti po istom principu za Pavlinić i Sutaru. Ujedno je raspravljen i prijedlog podjele novca iz vlastitih sredstava. </w:t>
      </w:r>
      <w:r w:rsidRPr="002625E0">
        <w:rPr>
          <w:rFonts w:ascii="Arial" w:hAnsi="Arial" w:cs="Arial"/>
          <w:sz w:val="20"/>
          <w:szCs w:val="20"/>
        </w:rPr>
        <w:t>DM je takav prijedlog dao na glas</w:t>
      </w:r>
      <w:r>
        <w:rPr>
          <w:rFonts w:ascii="Arial" w:hAnsi="Arial" w:cs="Arial"/>
          <w:sz w:val="20"/>
          <w:szCs w:val="20"/>
        </w:rPr>
        <w:t>ov</w:t>
      </w:r>
      <w:r w:rsidRPr="002625E0">
        <w:rPr>
          <w:rFonts w:ascii="Arial" w:hAnsi="Arial" w:cs="Arial"/>
          <w:sz w:val="20"/>
          <w:szCs w:val="20"/>
        </w:rPr>
        <w:t>anje</w:t>
      </w:r>
    </w:p>
    <w:p w:rsidR="003C270D" w:rsidRPr="002625E0" w:rsidRDefault="003C270D" w:rsidP="009F63B4">
      <w:pPr>
        <w:jc w:val="both"/>
        <w:rPr>
          <w:rFonts w:ascii="Arial" w:hAnsi="Arial" w:cs="Arial"/>
          <w:sz w:val="20"/>
          <w:szCs w:val="20"/>
        </w:rPr>
      </w:pPr>
    </w:p>
    <w:p w:rsidR="003C270D" w:rsidRPr="002625E0" w:rsidRDefault="003C270D" w:rsidP="009F63B4">
      <w:pPr>
        <w:jc w:val="both"/>
        <w:rPr>
          <w:rFonts w:ascii="Arial" w:hAnsi="Arial" w:cs="Arial"/>
          <w:sz w:val="20"/>
          <w:szCs w:val="20"/>
        </w:rPr>
      </w:pPr>
      <w:r w:rsidRPr="002625E0">
        <w:rPr>
          <w:rFonts w:ascii="Arial" w:hAnsi="Arial" w:cs="Arial"/>
          <w:sz w:val="20"/>
          <w:szCs w:val="20"/>
        </w:rPr>
        <w:t>Prihvaćeno jednoglasno</w:t>
      </w:r>
      <w:r>
        <w:rPr>
          <w:rFonts w:ascii="Arial" w:hAnsi="Arial" w:cs="Arial"/>
          <w:sz w:val="20"/>
          <w:szCs w:val="20"/>
        </w:rPr>
        <w:t xml:space="preserve"> (odluka 7)</w:t>
      </w:r>
      <w:r w:rsidRPr="002625E0">
        <w:rPr>
          <w:rFonts w:ascii="Arial" w:hAnsi="Arial" w:cs="Arial"/>
          <w:sz w:val="20"/>
          <w:szCs w:val="20"/>
        </w:rPr>
        <w:t>.</w:t>
      </w:r>
    </w:p>
    <w:p w:rsidR="003C270D" w:rsidRPr="002625E0" w:rsidRDefault="003C270D" w:rsidP="009F63B4">
      <w:pPr>
        <w:jc w:val="both"/>
        <w:rPr>
          <w:rFonts w:ascii="Arial" w:hAnsi="Arial" w:cs="Arial"/>
          <w:sz w:val="20"/>
          <w:szCs w:val="20"/>
        </w:rPr>
      </w:pPr>
    </w:p>
    <w:p w:rsidR="003C270D" w:rsidRDefault="003C270D" w:rsidP="009F63B4">
      <w:pPr>
        <w:jc w:val="both"/>
        <w:rPr>
          <w:rFonts w:ascii="Arial" w:hAnsi="Arial" w:cs="Arial"/>
          <w:b/>
          <w:bCs/>
          <w:sz w:val="20"/>
          <w:szCs w:val="20"/>
        </w:rPr>
      </w:pPr>
      <w:r w:rsidRPr="002625E0">
        <w:rPr>
          <w:rFonts w:ascii="Arial" w:hAnsi="Arial" w:cs="Arial"/>
          <w:b/>
          <w:bCs/>
          <w:sz w:val="20"/>
          <w:szCs w:val="20"/>
        </w:rPr>
        <w:t>6.</w:t>
      </w:r>
      <w:r>
        <w:rPr>
          <w:rFonts w:ascii="Arial" w:hAnsi="Arial" w:cs="Arial"/>
          <w:b/>
          <w:bCs/>
          <w:sz w:val="20"/>
          <w:szCs w:val="20"/>
        </w:rPr>
        <w:t xml:space="preserve"> Priprema godišnje skupštine Saveza</w:t>
      </w:r>
      <w:r w:rsidRPr="002625E0">
        <w:rPr>
          <w:rFonts w:ascii="Arial" w:hAnsi="Arial" w:cs="Arial"/>
          <w:b/>
          <w:bCs/>
          <w:sz w:val="20"/>
          <w:szCs w:val="20"/>
        </w:rPr>
        <w:t xml:space="preserve"> </w:t>
      </w:r>
      <w:r>
        <w:rPr>
          <w:rFonts w:ascii="Arial" w:hAnsi="Arial" w:cs="Arial"/>
          <w:b/>
          <w:bCs/>
          <w:sz w:val="20"/>
          <w:szCs w:val="20"/>
        </w:rPr>
        <w:t>– prijedlozi za dnevni red</w:t>
      </w:r>
    </w:p>
    <w:p w:rsidR="003C270D" w:rsidRDefault="003C270D" w:rsidP="009F63B4">
      <w:pPr>
        <w:jc w:val="both"/>
        <w:rPr>
          <w:rFonts w:ascii="Arial" w:hAnsi="Arial" w:cs="Arial"/>
          <w:sz w:val="20"/>
          <w:szCs w:val="20"/>
        </w:rPr>
      </w:pPr>
      <w:r>
        <w:rPr>
          <w:rFonts w:ascii="Arial" w:hAnsi="Arial" w:cs="Arial"/>
          <w:sz w:val="20"/>
          <w:szCs w:val="20"/>
        </w:rPr>
        <w:t>DM je predstavio prijedlog dnevnog reda Skupštine. U raspravi su odbornici odbacili prijedlog HBK Max da se na skupštini odlučuje o organizaciji velikih natjecanja, budući je to pitanje već uređeno prijedlogom Plana rada.</w:t>
      </w:r>
    </w:p>
    <w:p w:rsidR="003C270D" w:rsidRDefault="003C270D" w:rsidP="009F63B4">
      <w:pPr>
        <w:jc w:val="both"/>
        <w:rPr>
          <w:rFonts w:ascii="Arial" w:hAnsi="Arial" w:cs="Arial"/>
          <w:sz w:val="20"/>
          <w:szCs w:val="20"/>
        </w:rPr>
      </w:pPr>
    </w:p>
    <w:p w:rsidR="003C270D" w:rsidRPr="002625E0" w:rsidRDefault="003C270D" w:rsidP="009F63B4">
      <w:pPr>
        <w:jc w:val="both"/>
        <w:rPr>
          <w:rFonts w:ascii="Arial" w:hAnsi="Arial" w:cs="Arial"/>
          <w:sz w:val="20"/>
          <w:szCs w:val="20"/>
        </w:rPr>
      </w:pPr>
      <w:r w:rsidRPr="002625E0">
        <w:rPr>
          <w:rFonts w:ascii="Arial" w:hAnsi="Arial" w:cs="Arial"/>
          <w:sz w:val="20"/>
          <w:szCs w:val="20"/>
        </w:rPr>
        <w:t>Prihvaćeno jednoglasno</w:t>
      </w:r>
      <w:r>
        <w:rPr>
          <w:rFonts w:ascii="Arial" w:hAnsi="Arial" w:cs="Arial"/>
          <w:sz w:val="20"/>
          <w:szCs w:val="20"/>
        </w:rPr>
        <w:t xml:space="preserve"> (odluka 8)</w:t>
      </w:r>
      <w:r w:rsidRPr="002625E0">
        <w:rPr>
          <w:rFonts w:ascii="Arial" w:hAnsi="Arial" w:cs="Arial"/>
          <w:sz w:val="20"/>
          <w:szCs w:val="20"/>
        </w:rPr>
        <w:t>.</w:t>
      </w:r>
    </w:p>
    <w:p w:rsidR="003C270D" w:rsidRPr="002625E0" w:rsidRDefault="003C270D" w:rsidP="009F63B4">
      <w:pPr>
        <w:jc w:val="both"/>
        <w:rPr>
          <w:rFonts w:ascii="Arial" w:hAnsi="Arial" w:cs="Arial"/>
          <w:sz w:val="20"/>
          <w:szCs w:val="20"/>
        </w:rPr>
      </w:pPr>
    </w:p>
    <w:p w:rsidR="003C270D" w:rsidRPr="002625E0" w:rsidRDefault="003C270D" w:rsidP="009F63B4">
      <w:pPr>
        <w:jc w:val="both"/>
        <w:rPr>
          <w:rFonts w:ascii="Arial" w:hAnsi="Arial" w:cs="Arial"/>
          <w:b/>
          <w:bCs/>
          <w:sz w:val="20"/>
          <w:szCs w:val="20"/>
        </w:rPr>
      </w:pPr>
      <w:r>
        <w:rPr>
          <w:rFonts w:ascii="Arial" w:hAnsi="Arial" w:cs="Arial"/>
          <w:b/>
          <w:bCs/>
          <w:sz w:val="20"/>
          <w:szCs w:val="20"/>
        </w:rPr>
        <w:t>7. Strukturni i investicijski fondovi EU – financiranje iz projekata EU</w:t>
      </w:r>
    </w:p>
    <w:p w:rsidR="003C270D" w:rsidRDefault="003C270D" w:rsidP="009F63B4">
      <w:pPr>
        <w:jc w:val="both"/>
        <w:rPr>
          <w:rFonts w:ascii="Arial" w:hAnsi="Arial" w:cs="Arial"/>
          <w:sz w:val="20"/>
          <w:szCs w:val="20"/>
        </w:rPr>
      </w:pPr>
      <w:r>
        <w:rPr>
          <w:rFonts w:ascii="Arial" w:hAnsi="Arial" w:cs="Arial"/>
          <w:sz w:val="20"/>
          <w:szCs w:val="20"/>
        </w:rPr>
        <w:t xml:space="preserve">GTŠ kratko je iznijela da ukoliko želimo dobiti novce iz projekata EU, treba se povezati s još nekoliko podnositelja ili zemalja iz regije, te imati konkretan i do detalja razrađen plan projekta na kojem bi se radilo </w:t>
      </w:r>
    </w:p>
    <w:p w:rsidR="003C270D" w:rsidRPr="002625E0" w:rsidRDefault="003C270D" w:rsidP="009F63B4">
      <w:pPr>
        <w:jc w:val="both"/>
        <w:rPr>
          <w:rFonts w:ascii="Arial" w:hAnsi="Arial" w:cs="Arial"/>
          <w:sz w:val="20"/>
          <w:szCs w:val="20"/>
        </w:rPr>
      </w:pPr>
    </w:p>
    <w:p w:rsidR="003C270D" w:rsidRPr="002625E0" w:rsidRDefault="003C270D" w:rsidP="009F63B4">
      <w:pPr>
        <w:jc w:val="both"/>
        <w:rPr>
          <w:rFonts w:ascii="Arial" w:hAnsi="Arial" w:cs="Arial"/>
          <w:sz w:val="20"/>
          <w:szCs w:val="20"/>
        </w:rPr>
      </w:pPr>
      <w:r>
        <w:rPr>
          <w:rFonts w:ascii="Arial" w:hAnsi="Arial" w:cs="Arial"/>
          <w:sz w:val="20"/>
          <w:szCs w:val="20"/>
        </w:rPr>
        <w:t>Primljeno na znanje.</w:t>
      </w:r>
    </w:p>
    <w:p w:rsidR="003C270D" w:rsidRPr="002625E0" w:rsidRDefault="003C270D" w:rsidP="009F63B4">
      <w:pPr>
        <w:jc w:val="both"/>
        <w:rPr>
          <w:rFonts w:ascii="Arial" w:hAnsi="Arial" w:cs="Arial"/>
          <w:sz w:val="20"/>
          <w:szCs w:val="20"/>
        </w:rPr>
      </w:pPr>
    </w:p>
    <w:p w:rsidR="003C270D" w:rsidRPr="002625E0" w:rsidRDefault="003C270D" w:rsidP="009F63B4">
      <w:pPr>
        <w:jc w:val="both"/>
        <w:rPr>
          <w:rFonts w:ascii="Arial" w:hAnsi="Arial" w:cs="Arial"/>
          <w:b/>
          <w:bCs/>
          <w:sz w:val="20"/>
          <w:szCs w:val="20"/>
        </w:rPr>
      </w:pPr>
      <w:r w:rsidRPr="002625E0">
        <w:rPr>
          <w:rFonts w:ascii="Arial" w:hAnsi="Arial" w:cs="Arial"/>
          <w:b/>
          <w:bCs/>
          <w:sz w:val="20"/>
          <w:szCs w:val="20"/>
        </w:rPr>
        <w:t>8.</w:t>
      </w:r>
      <w:r>
        <w:rPr>
          <w:rFonts w:ascii="Arial" w:hAnsi="Arial" w:cs="Arial"/>
          <w:b/>
          <w:bCs/>
          <w:sz w:val="20"/>
          <w:szCs w:val="20"/>
        </w:rPr>
        <w:t xml:space="preserve"> Stegovni pravilnik</w:t>
      </w:r>
    </w:p>
    <w:p w:rsidR="003C270D" w:rsidRDefault="003C270D" w:rsidP="009F63B4">
      <w:pPr>
        <w:jc w:val="both"/>
        <w:rPr>
          <w:rFonts w:ascii="Arial" w:hAnsi="Arial" w:cs="Arial"/>
          <w:sz w:val="20"/>
          <w:szCs w:val="20"/>
        </w:rPr>
      </w:pPr>
      <w:r>
        <w:rPr>
          <w:rFonts w:ascii="Arial" w:hAnsi="Arial" w:cs="Arial"/>
          <w:sz w:val="20"/>
          <w:szCs w:val="20"/>
        </w:rPr>
        <w:t>OC predstavio je prijedlog novog Stegovnog pravilnika, koji je rađen na temelju postojećeg, ažuriranog s  odredbama stegovnih pravilnika nacionalnih saveza veličine Saveza.</w:t>
      </w:r>
      <w:r w:rsidRPr="00584239">
        <w:rPr>
          <w:rFonts w:ascii="Arial" w:hAnsi="Arial" w:cs="Arial"/>
          <w:sz w:val="20"/>
          <w:szCs w:val="20"/>
        </w:rPr>
        <w:t xml:space="preserve"> </w:t>
      </w:r>
      <w:r>
        <w:rPr>
          <w:rFonts w:ascii="Arial" w:hAnsi="Arial" w:cs="Arial"/>
          <w:sz w:val="20"/>
          <w:szCs w:val="20"/>
        </w:rPr>
        <w:t>DM je prijedlog Pravilnika dao na usvajanje</w:t>
      </w:r>
    </w:p>
    <w:p w:rsidR="003C270D" w:rsidRDefault="003C270D" w:rsidP="009F63B4">
      <w:pPr>
        <w:jc w:val="both"/>
        <w:rPr>
          <w:rFonts w:ascii="Arial" w:hAnsi="Arial" w:cs="Arial"/>
          <w:sz w:val="20"/>
          <w:szCs w:val="20"/>
        </w:rPr>
      </w:pPr>
    </w:p>
    <w:p w:rsidR="003C270D" w:rsidRDefault="003C270D" w:rsidP="00584239">
      <w:pPr>
        <w:jc w:val="both"/>
        <w:rPr>
          <w:rFonts w:ascii="Arial" w:hAnsi="Arial" w:cs="Arial"/>
          <w:sz w:val="20"/>
          <w:szCs w:val="20"/>
        </w:rPr>
      </w:pPr>
      <w:r>
        <w:rPr>
          <w:rFonts w:ascii="Arial" w:hAnsi="Arial" w:cs="Arial"/>
          <w:sz w:val="20"/>
          <w:szCs w:val="20"/>
        </w:rPr>
        <w:t>Jednoglasno prihvaćeno  (odluka 9)</w:t>
      </w:r>
      <w:r w:rsidRPr="002625E0">
        <w:rPr>
          <w:rFonts w:ascii="Arial" w:hAnsi="Arial" w:cs="Arial"/>
          <w:sz w:val="20"/>
          <w:szCs w:val="20"/>
        </w:rPr>
        <w:t>.</w:t>
      </w:r>
    </w:p>
    <w:p w:rsidR="003C270D" w:rsidRDefault="003C270D" w:rsidP="00584239">
      <w:pPr>
        <w:jc w:val="both"/>
        <w:rPr>
          <w:rFonts w:ascii="Arial" w:hAnsi="Arial" w:cs="Arial"/>
          <w:sz w:val="20"/>
          <w:szCs w:val="20"/>
        </w:rPr>
      </w:pPr>
    </w:p>
    <w:p w:rsidR="003C270D" w:rsidRPr="008764CD" w:rsidRDefault="003C270D" w:rsidP="009F63B4">
      <w:pPr>
        <w:jc w:val="both"/>
        <w:rPr>
          <w:rFonts w:ascii="Arial" w:hAnsi="Arial" w:cs="Arial"/>
          <w:b/>
          <w:bCs/>
          <w:sz w:val="20"/>
          <w:szCs w:val="20"/>
        </w:rPr>
      </w:pPr>
      <w:r>
        <w:rPr>
          <w:rFonts w:ascii="Arial" w:hAnsi="Arial" w:cs="Arial"/>
          <w:b/>
          <w:bCs/>
          <w:sz w:val="20"/>
          <w:szCs w:val="20"/>
        </w:rPr>
        <w:t>9.</w:t>
      </w:r>
      <w:r w:rsidRPr="008764CD">
        <w:rPr>
          <w:rFonts w:ascii="Arial" w:hAnsi="Arial" w:cs="Arial"/>
          <w:sz w:val="20"/>
          <w:szCs w:val="20"/>
        </w:rPr>
        <w:t xml:space="preserve"> </w:t>
      </w:r>
      <w:r w:rsidRPr="008764CD">
        <w:rPr>
          <w:rFonts w:ascii="Arial" w:hAnsi="Arial" w:cs="Arial"/>
          <w:b/>
          <w:bCs/>
          <w:sz w:val="20"/>
          <w:szCs w:val="20"/>
        </w:rPr>
        <w:t>Kriteriji za vrednovanje sportskih programa nacionalnih sportskih saveza</w:t>
      </w:r>
    </w:p>
    <w:p w:rsidR="003C270D" w:rsidRDefault="003C270D" w:rsidP="009F63B4">
      <w:pPr>
        <w:jc w:val="both"/>
        <w:rPr>
          <w:rFonts w:ascii="Arial" w:hAnsi="Arial" w:cs="Arial"/>
          <w:sz w:val="20"/>
          <w:szCs w:val="20"/>
        </w:rPr>
      </w:pPr>
      <w:r>
        <w:rPr>
          <w:rFonts w:ascii="Arial" w:hAnsi="Arial" w:cs="Arial"/>
          <w:sz w:val="20"/>
          <w:szCs w:val="20"/>
        </w:rPr>
        <w:t xml:space="preserve">OC objasnio je kratko o stvaranju kriterija od 1998. godine, kada su uspostavljeni, pa do danas. DM zadužen je za sudjelovanje na Okruglom stolu koji će se održati 24. siječnja 2014. s početkom u 14 h u prostorijama HOO-a. </w:t>
      </w:r>
    </w:p>
    <w:p w:rsidR="003C270D" w:rsidRDefault="003C270D" w:rsidP="009F63B4">
      <w:pPr>
        <w:jc w:val="both"/>
        <w:rPr>
          <w:rFonts w:ascii="Arial" w:hAnsi="Arial" w:cs="Arial"/>
          <w:sz w:val="20"/>
          <w:szCs w:val="20"/>
        </w:rPr>
      </w:pPr>
    </w:p>
    <w:p w:rsidR="003C270D" w:rsidRDefault="003C270D" w:rsidP="009F63B4">
      <w:pPr>
        <w:jc w:val="both"/>
        <w:rPr>
          <w:rFonts w:ascii="Arial" w:hAnsi="Arial" w:cs="Arial"/>
          <w:sz w:val="20"/>
          <w:szCs w:val="20"/>
        </w:rPr>
      </w:pPr>
      <w:r>
        <w:rPr>
          <w:rFonts w:ascii="Arial" w:hAnsi="Arial" w:cs="Arial"/>
          <w:sz w:val="20"/>
          <w:szCs w:val="20"/>
        </w:rPr>
        <w:t>Primljeno na znanje</w:t>
      </w:r>
    </w:p>
    <w:p w:rsidR="003C270D" w:rsidRDefault="003C270D" w:rsidP="009F63B4">
      <w:pPr>
        <w:jc w:val="both"/>
        <w:rPr>
          <w:rFonts w:ascii="Arial" w:hAnsi="Arial" w:cs="Arial"/>
          <w:sz w:val="20"/>
          <w:szCs w:val="20"/>
        </w:rPr>
      </w:pPr>
    </w:p>
    <w:p w:rsidR="003C270D" w:rsidRDefault="003C270D" w:rsidP="009F63B4">
      <w:pPr>
        <w:jc w:val="both"/>
        <w:rPr>
          <w:rFonts w:ascii="Arial" w:hAnsi="Arial" w:cs="Arial"/>
          <w:b/>
          <w:bCs/>
          <w:sz w:val="20"/>
          <w:szCs w:val="20"/>
        </w:rPr>
      </w:pPr>
      <w:r>
        <w:rPr>
          <w:rFonts w:ascii="Arial" w:hAnsi="Arial" w:cs="Arial"/>
          <w:b/>
          <w:bCs/>
          <w:sz w:val="20"/>
          <w:szCs w:val="20"/>
        </w:rPr>
        <w:t>10. Sportska inspekcija</w:t>
      </w:r>
    </w:p>
    <w:p w:rsidR="003C270D" w:rsidRPr="007B6D12" w:rsidRDefault="003C270D" w:rsidP="009F63B4">
      <w:pPr>
        <w:jc w:val="both"/>
        <w:rPr>
          <w:rFonts w:ascii="Arial" w:hAnsi="Arial" w:cs="Arial"/>
          <w:sz w:val="20"/>
          <w:szCs w:val="20"/>
        </w:rPr>
      </w:pPr>
      <w:r w:rsidRPr="007B6D12">
        <w:rPr>
          <w:rFonts w:ascii="Arial" w:hAnsi="Arial" w:cs="Arial"/>
          <w:sz w:val="20"/>
          <w:szCs w:val="20"/>
        </w:rPr>
        <w:t>DM i GTŠ ukratko su izvijestili o nalazu Sportske inspekcije u Savezu po prijavi Igora Kraljića iz studenoga 2013. Naime, nakon što su različiti oblici nasilja, prijetnji, ucjena i pritisaka – od fizičkih do medijskih – kojima se Kraljić odnosi prema Savezu i njegovim dužnosnicima, kulminirali prijetnjom smrću dužnosnicima Saveza, došlo je do prijave Igora Kraljića policiji i stegovnome sucu Saveza. Po povedenom stegovnom postupku, prvostupanjskom, a poslije Kraljićeve žalbe i drugostupanjskom, I. Kraljić, inače predsjednik HBK Max, podnio je predstavku Sportskoj inspekciji. Stegovni postupak potom je – sukladno nalazu Sportske inspekcije – obustavljen, budući da Stegovni pravilnik Saveza ne obuhvaća ovlaštene osobe klubova već samo dužnosnike Saveza, što Kraljić, usprkos nesumnjivoj želji, za sada nije postao. Jedina primjedba Sportske inspekcije nakon provedenog vrlo temeljitog nadzora nad aktima Saveza jest nedostatak važećega izvoda iz registra sportskih djelatnosti, što je odmah ispravljeno.</w:t>
      </w:r>
      <w:r>
        <w:rPr>
          <w:rFonts w:ascii="Arial" w:hAnsi="Arial" w:cs="Arial"/>
          <w:sz w:val="20"/>
          <w:szCs w:val="20"/>
        </w:rPr>
        <w:t xml:space="preserve"> Nakon toga Igor Kraljić podnio je novu predstavku Sportskoj inspekciji, po kojoj je postupak u tijeku.</w:t>
      </w:r>
    </w:p>
    <w:p w:rsidR="003C270D" w:rsidRPr="007B6D12" w:rsidRDefault="003C270D" w:rsidP="009F63B4">
      <w:pPr>
        <w:jc w:val="both"/>
        <w:rPr>
          <w:rFonts w:ascii="Arial" w:hAnsi="Arial" w:cs="Arial"/>
          <w:sz w:val="20"/>
          <w:szCs w:val="20"/>
        </w:rPr>
      </w:pPr>
    </w:p>
    <w:p w:rsidR="003C270D" w:rsidRPr="008949EF" w:rsidRDefault="003C270D" w:rsidP="009F63B4">
      <w:pPr>
        <w:jc w:val="both"/>
        <w:rPr>
          <w:rFonts w:ascii="Arial" w:hAnsi="Arial" w:cs="Arial"/>
          <w:sz w:val="20"/>
          <w:szCs w:val="20"/>
        </w:rPr>
      </w:pPr>
      <w:r w:rsidRPr="008949EF">
        <w:rPr>
          <w:rFonts w:ascii="Arial" w:hAnsi="Arial" w:cs="Arial"/>
          <w:sz w:val="20"/>
          <w:szCs w:val="20"/>
        </w:rPr>
        <w:t>Primljeno na znanje.</w:t>
      </w:r>
    </w:p>
    <w:p w:rsidR="003C270D" w:rsidRPr="008949EF" w:rsidRDefault="003C270D" w:rsidP="009F63B4">
      <w:pPr>
        <w:jc w:val="both"/>
        <w:rPr>
          <w:rFonts w:ascii="Arial" w:hAnsi="Arial" w:cs="Arial"/>
          <w:sz w:val="20"/>
          <w:szCs w:val="20"/>
        </w:rPr>
      </w:pPr>
    </w:p>
    <w:p w:rsidR="003C270D" w:rsidRPr="0053703D" w:rsidRDefault="003C270D" w:rsidP="009F63B4">
      <w:pPr>
        <w:jc w:val="both"/>
        <w:rPr>
          <w:rFonts w:ascii="Arial" w:hAnsi="Arial" w:cs="Arial"/>
          <w:b/>
          <w:bCs/>
          <w:sz w:val="20"/>
          <w:szCs w:val="20"/>
        </w:rPr>
      </w:pPr>
      <w:r w:rsidRPr="0053703D">
        <w:rPr>
          <w:rFonts w:ascii="Arial" w:hAnsi="Arial" w:cs="Arial"/>
          <w:b/>
          <w:bCs/>
          <w:sz w:val="20"/>
          <w:szCs w:val="20"/>
        </w:rPr>
        <w:t>11. Razno</w:t>
      </w:r>
    </w:p>
    <w:p w:rsidR="003C270D" w:rsidRPr="008949EF" w:rsidRDefault="003C270D" w:rsidP="009F63B4">
      <w:pPr>
        <w:jc w:val="both"/>
        <w:rPr>
          <w:rFonts w:ascii="Arial" w:hAnsi="Arial" w:cs="Arial"/>
          <w:sz w:val="20"/>
          <w:szCs w:val="20"/>
        </w:rPr>
      </w:pPr>
      <w:r w:rsidRPr="0053703D">
        <w:rPr>
          <w:rFonts w:ascii="Arial" w:hAnsi="Arial" w:cs="Arial"/>
          <w:b/>
          <w:bCs/>
          <w:sz w:val="20"/>
          <w:szCs w:val="20"/>
        </w:rPr>
        <w:t>11.1</w:t>
      </w:r>
      <w:r w:rsidRPr="008949EF">
        <w:rPr>
          <w:rFonts w:ascii="Arial" w:hAnsi="Arial" w:cs="Arial"/>
          <w:sz w:val="20"/>
          <w:szCs w:val="20"/>
        </w:rPr>
        <w:t xml:space="preserve"> Usklađenje Cjenika Saveza i Natjecateljskoga pravilnika</w:t>
      </w:r>
    </w:p>
    <w:p w:rsidR="003C270D" w:rsidRDefault="003C270D" w:rsidP="00704486">
      <w:pPr>
        <w:jc w:val="both"/>
        <w:rPr>
          <w:rFonts w:ascii="Arial" w:hAnsi="Arial" w:cs="Arial"/>
          <w:sz w:val="20"/>
          <w:szCs w:val="20"/>
        </w:rPr>
      </w:pPr>
      <w:r w:rsidRPr="008949EF">
        <w:rPr>
          <w:rFonts w:ascii="Arial" w:hAnsi="Arial" w:cs="Arial"/>
          <w:sz w:val="20"/>
          <w:szCs w:val="20"/>
        </w:rPr>
        <w:t>Odbornica Čiča (OČ)</w:t>
      </w:r>
      <w:r>
        <w:rPr>
          <w:rFonts w:ascii="Arial" w:hAnsi="Arial" w:cs="Arial"/>
          <w:sz w:val="20"/>
          <w:szCs w:val="20"/>
        </w:rPr>
        <w:t xml:space="preserve"> podsjetila je na grešku u Cjeniku Saveza, koji nije kompatibilan s Natjecateljskim pravilnikom Saveza glede naslova odgovornog za podmirenje sudačkih troškova. Prijedlog je da se dade prednost formulaciji u NP-u.  DM prijedlog dao na glasanje</w:t>
      </w:r>
    </w:p>
    <w:p w:rsidR="003C270D" w:rsidRDefault="003C270D" w:rsidP="00704486">
      <w:pPr>
        <w:jc w:val="both"/>
        <w:rPr>
          <w:rFonts w:ascii="Arial" w:hAnsi="Arial" w:cs="Arial"/>
          <w:sz w:val="20"/>
          <w:szCs w:val="20"/>
        </w:rPr>
      </w:pPr>
    </w:p>
    <w:p w:rsidR="003C270D" w:rsidRDefault="003C270D" w:rsidP="00704486">
      <w:pPr>
        <w:jc w:val="both"/>
        <w:rPr>
          <w:rFonts w:ascii="Arial" w:hAnsi="Arial" w:cs="Arial"/>
          <w:sz w:val="20"/>
          <w:szCs w:val="20"/>
        </w:rPr>
      </w:pPr>
      <w:r>
        <w:rPr>
          <w:rFonts w:ascii="Arial" w:hAnsi="Arial" w:cs="Arial"/>
          <w:sz w:val="20"/>
          <w:szCs w:val="20"/>
        </w:rPr>
        <w:t>Jednoglasno prihvaćeno  (odluka 10)</w:t>
      </w:r>
      <w:r w:rsidRPr="002625E0">
        <w:rPr>
          <w:rFonts w:ascii="Arial" w:hAnsi="Arial" w:cs="Arial"/>
          <w:sz w:val="20"/>
          <w:szCs w:val="20"/>
        </w:rPr>
        <w:t>.</w:t>
      </w:r>
    </w:p>
    <w:p w:rsidR="003C270D" w:rsidRDefault="003C270D" w:rsidP="00704486">
      <w:pPr>
        <w:jc w:val="both"/>
        <w:rPr>
          <w:rFonts w:ascii="Arial" w:hAnsi="Arial" w:cs="Arial"/>
          <w:sz w:val="20"/>
          <w:szCs w:val="20"/>
        </w:rPr>
      </w:pPr>
    </w:p>
    <w:p w:rsidR="003C270D" w:rsidRDefault="003C270D" w:rsidP="00704486">
      <w:pPr>
        <w:jc w:val="both"/>
        <w:rPr>
          <w:rFonts w:ascii="Arial" w:hAnsi="Arial" w:cs="Arial"/>
          <w:sz w:val="20"/>
          <w:szCs w:val="20"/>
        </w:rPr>
      </w:pPr>
      <w:r>
        <w:rPr>
          <w:rFonts w:ascii="Arial" w:hAnsi="Arial" w:cs="Arial"/>
          <w:sz w:val="20"/>
          <w:szCs w:val="20"/>
        </w:rPr>
        <w:t>Pod istom točkom odbornik Zadravec (OZ) podsjetio je na zakonske obveze glede isplate honorara te je nakon rasprave OP dala prijedlog da se sudačke naknade isplaćuju putem ugovora. DM je prijedlog dao na glasovanje.</w:t>
      </w:r>
    </w:p>
    <w:p w:rsidR="003C270D" w:rsidRDefault="003C270D" w:rsidP="009F63B4">
      <w:pPr>
        <w:jc w:val="both"/>
        <w:rPr>
          <w:rFonts w:ascii="Arial" w:hAnsi="Arial" w:cs="Arial"/>
          <w:color w:val="FF0000"/>
          <w:sz w:val="20"/>
          <w:szCs w:val="20"/>
        </w:rPr>
      </w:pPr>
    </w:p>
    <w:p w:rsidR="003C270D" w:rsidRPr="008949EF" w:rsidRDefault="003C270D" w:rsidP="008949EF">
      <w:pPr>
        <w:jc w:val="both"/>
        <w:rPr>
          <w:rFonts w:ascii="Arial" w:hAnsi="Arial" w:cs="Arial"/>
          <w:sz w:val="20"/>
          <w:szCs w:val="20"/>
        </w:rPr>
      </w:pPr>
      <w:r>
        <w:rPr>
          <w:rFonts w:ascii="Arial" w:hAnsi="Arial" w:cs="Arial"/>
          <w:sz w:val="20"/>
          <w:szCs w:val="20"/>
        </w:rPr>
        <w:t>Jednoglasno prihvaćeno (odluka 11)</w:t>
      </w:r>
      <w:r w:rsidRPr="002625E0">
        <w:rPr>
          <w:rFonts w:ascii="Arial" w:hAnsi="Arial" w:cs="Arial"/>
          <w:sz w:val="20"/>
          <w:szCs w:val="20"/>
        </w:rPr>
        <w:t>.</w:t>
      </w:r>
    </w:p>
    <w:p w:rsidR="003C270D" w:rsidRDefault="003C270D" w:rsidP="00DA7B97">
      <w:pPr>
        <w:jc w:val="both"/>
        <w:rPr>
          <w:rFonts w:ascii="Arial" w:hAnsi="Arial" w:cs="Arial"/>
          <w:sz w:val="20"/>
          <w:szCs w:val="20"/>
        </w:rPr>
      </w:pPr>
    </w:p>
    <w:p w:rsidR="003C270D" w:rsidRPr="008949EF" w:rsidRDefault="003C270D" w:rsidP="00DA7B97">
      <w:pPr>
        <w:jc w:val="both"/>
        <w:rPr>
          <w:rFonts w:ascii="Arial" w:hAnsi="Arial" w:cs="Arial"/>
          <w:sz w:val="20"/>
          <w:szCs w:val="20"/>
        </w:rPr>
      </w:pPr>
      <w:r w:rsidRPr="008949EF">
        <w:rPr>
          <w:rFonts w:ascii="Arial" w:hAnsi="Arial" w:cs="Arial"/>
          <w:sz w:val="20"/>
          <w:szCs w:val="20"/>
        </w:rPr>
        <w:t>Budući da nije bilo drugih točaka dnevnoga reda DM je zaključio sjednicu.</w:t>
      </w:r>
    </w:p>
    <w:p w:rsidR="003C270D" w:rsidRDefault="003C270D" w:rsidP="009F63B4">
      <w:pPr>
        <w:jc w:val="both"/>
        <w:rPr>
          <w:rFonts w:ascii="Arial" w:hAnsi="Arial" w:cs="Arial"/>
          <w:sz w:val="20"/>
          <w:szCs w:val="20"/>
        </w:rPr>
      </w:pPr>
    </w:p>
    <w:p w:rsidR="003C270D" w:rsidRDefault="003C270D" w:rsidP="009F63B4">
      <w:pPr>
        <w:jc w:val="both"/>
        <w:rPr>
          <w:rFonts w:ascii="Arial" w:hAnsi="Arial" w:cs="Arial"/>
          <w:sz w:val="20"/>
          <w:szCs w:val="20"/>
        </w:rPr>
      </w:pPr>
    </w:p>
    <w:p w:rsidR="003C270D" w:rsidRPr="0053703D" w:rsidRDefault="003C270D" w:rsidP="009F63B4">
      <w:pPr>
        <w:jc w:val="both"/>
        <w:rPr>
          <w:rFonts w:ascii="Arial" w:hAnsi="Arial" w:cs="Arial"/>
          <w:b/>
          <w:bCs/>
          <w:sz w:val="20"/>
          <w:szCs w:val="20"/>
        </w:rPr>
      </w:pPr>
      <w:r w:rsidRPr="0053703D">
        <w:rPr>
          <w:rFonts w:ascii="Arial" w:hAnsi="Arial" w:cs="Arial"/>
          <w:b/>
          <w:bCs/>
          <w:sz w:val="20"/>
          <w:szCs w:val="20"/>
        </w:rPr>
        <w:t>ODLUKE</w:t>
      </w:r>
    </w:p>
    <w:p w:rsidR="003C270D" w:rsidRPr="0024718E" w:rsidRDefault="003C270D" w:rsidP="009F63B4">
      <w:pPr>
        <w:jc w:val="both"/>
        <w:rPr>
          <w:rFonts w:ascii="Arial" w:hAnsi="Arial" w:cs="Arial"/>
          <w:sz w:val="20"/>
          <w:szCs w:val="20"/>
        </w:rPr>
      </w:pPr>
    </w:p>
    <w:p w:rsidR="003C270D" w:rsidRPr="0024718E" w:rsidRDefault="003C270D" w:rsidP="00F17121">
      <w:pPr>
        <w:numPr>
          <w:ilvl w:val="0"/>
          <w:numId w:val="7"/>
        </w:numPr>
        <w:jc w:val="both"/>
        <w:rPr>
          <w:rFonts w:ascii="Arial" w:hAnsi="Arial" w:cs="Arial"/>
          <w:sz w:val="20"/>
          <w:szCs w:val="20"/>
        </w:rPr>
      </w:pPr>
      <w:r w:rsidRPr="0024718E">
        <w:rPr>
          <w:rFonts w:ascii="Arial" w:hAnsi="Arial" w:cs="Arial"/>
          <w:sz w:val="20"/>
          <w:szCs w:val="20"/>
        </w:rPr>
        <w:t>Ovjeravaju se sljedeće odluke direktora Saveza donesene sukladno točki 6.2 (VII) Statuta Saveza:</w:t>
      </w:r>
    </w:p>
    <w:p w:rsidR="003C270D" w:rsidRPr="0024718E" w:rsidRDefault="003C270D" w:rsidP="00FD42F6">
      <w:pPr>
        <w:ind w:firstLine="360"/>
        <w:jc w:val="both"/>
        <w:rPr>
          <w:rFonts w:ascii="Arial" w:hAnsi="Arial" w:cs="Arial"/>
          <w:sz w:val="20"/>
          <w:szCs w:val="20"/>
        </w:rPr>
      </w:pPr>
      <w:r w:rsidRPr="0024718E">
        <w:rPr>
          <w:rFonts w:ascii="Arial" w:hAnsi="Arial" w:cs="Arial"/>
          <w:sz w:val="20"/>
          <w:szCs w:val="20"/>
        </w:rPr>
        <w:t xml:space="preserve">- odluka od 15. XII. 2013. </w:t>
      </w:r>
      <w:r>
        <w:rPr>
          <w:rFonts w:ascii="Arial" w:hAnsi="Arial" w:cs="Arial"/>
          <w:sz w:val="20"/>
          <w:szCs w:val="20"/>
        </w:rPr>
        <w:t xml:space="preserve"> - </w:t>
      </w:r>
      <w:r w:rsidRPr="0024718E">
        <w:rPr>
          <w:rFonts w:ascii="Arial" w:hAnsi="Arial" w:cs="Arial"/>
          <w:sz w:val="20"/>
          <w:szCs w:val="20"/>
        </w:rPr>
        <w:t>odobrenje za CI 2014</w:t>
      </w:r>
    </w:p>
    <w:p w:rsidR="003C270D" w:rsidRPr="0024718E" w:rsidRDefault="003C270D" w:rsidP="00FD42F6">
      <w:pPr>
        <w:ind w:firstLine="360"/>
        <w:jc w:val="both"/>
        <w:rPr>
          <w:rFonts w:ascii="Arial" w:hAnsi="Arial" w:cs="Arial"/>
          <w:sz w:val="20"/>
          <w:szCs w:val="20"/>
        </w:rPr>
      </w:pPr>
      <w:r w:rsidRPr="0024718E">
        <w:rPr>
          <w:rFonts w:ascii="Arial" w:hAnsi="Arial" w:cs="Arial"/>
          <w:sz w:val="20"/>
          <w:szCs w:val="20"/>
        </w:rPr>
        <w:t>- odluka od 13. XII. 2013. - planski podnesci HOA-i</w:t>
      </w:r>
    </w:p>
    <w:p w:rsidR="003C270D" w:rsidRPr="0024718E" w:rsidRDefault="003C270D" w:rsidP="00FD42F6">
      <w:pPr>
        <w:ind w:firstLine="360"/>
        <w:jc w:val="both"/>
        <w:rPr>
          <w:rFonts w:ascii="Arial" w:hAnsi="Arial" w:cs="Arial"/>
          <w:sz w:val="20"/>
          <w:szCs w:val="20"/>
        </w:rPr>
      </w:pPr>
      <w:r w:rsidRPr="0024718E">
        <w:rPr>
          <w:rFonts w:ascii="Arial" w:hAnsi="Arial" w:cs="Arial"/>
          <w:sz w:val="20"/>
          <w:szCs w:val="20"/>
        </w:rPr>
        <w:t>- odluka od 16. XI. 2013. - ugovor sa S. Jurčićem</w:t>
      </w:r>
    </w:p>
    <w:p w:rsidR="003C270D" w:rsidRPr="0024718E" w:rsidRDefault="003C270D" w:rsidP="00FD42F6">
      <w:pPr>
        <w:ind w:firstLine="360"/>
        <w:jc w:val="both"/>
        <w:rPr>
          <w:rFonts w:ascii="Arial" w:hAnsi="Arial" w:cs="Arial"/>
          <w:sz w:val="20"/>
          <w:szCs w:val="20"/>
        </w:rPr>
      </w:pPr>
      <w:r w:rsidRPr="0024718E">
        <w:rPr>
          <w:rFonts w:ascii="Arial" w:hAnsi="Arial" w:cs="Arial"/>
          <w:sz w:val="20"/>
          <w:szCs w:val="20"/>
        </w:rPr>
        <w:t>- odluka od 7. XI. 2013.  – promjene u NP-u</w:t>
      </w:r>
    </w:p>
    <w:p w:rsidR="003C270D" w:rsidRPr="0024718E" w:rsidRDefault="003C270D" w:rsidP="00FD42F6">
      <w:pPr>
        <w:ind w:firstLine="360"/>
        <w:jc w:val="both"/>
        <w:rPr>
          <w:rFonts w:ascii="Arial" w:hAnsi="Arial" w:cs="Arial"/>
          <w:sz w:val="20"/>
          <w:szCs w:val="20"/>
        </w:rPr>
      </w:pPr>
      <w:r w:rsidRPr="0024718E">
        <w:rPr>
          <w:rFonts w:ascii="Arial" w:hAnsi="Arial" w:cs="Arial"/>
          <w:sz w:val="20"/>
          <w:szCs w:val="20"/>
        </w:rPr>
        <w:t>- odluka od 24. X. 2013. – koordinatorica za ravnopravnost</w:t>
      </w:r>
    </w:p>
    <w:p w:rsidR="003C270D" w:rsidRPr="0024718E" w:rsidRDefault="003C270D" w:rsidP="00FD42F6">
      <w:pPr>
        <w:ind w:firstLine="360"/>
        <w:jc w:val="both"/>
        <w:rPr>
          <w:rFonts w:ascii="Arial" w:hAnsi="Arial" w:cs="Arial"/>
          <w:sz w:val="20"/>
          <w:szCs w:val="20"/>
        </w:rPr>
      </w:pPr>
      <w:r w:rsidRPr="0024718E">
        <w:rPr>
          <w:rFonts w:ascii="Arial" w:hAnsi="Arial" w:cs="Arial"/>
          <w:sz w:val="20"/>
          <w:szCs w:val="20"/>
        </w:rPr>
        <w:t>- odluka od 17. X. 2013. – odobrenje za VPU 2014</w:t>
      </w:r>
    </w:p>
    <w:p w:rsidR="003C270D" w:rsidRPr="0024718E" w:rsidRDefault="003C270D" w:rsidP="00FD42F6">
      <w:pPr>
        <w:ind w:firstLine="360"/>
        <w:jc w:val="both"/>
        <w:rPr>
          <w:rFonts w:ascii="Arial" w:hAnsi="Arial" w:cs="Arial"/>
          <w:sz w:val="20"/>
          <w:szCs w:val="20"/>
        </w:rPr>
      </w:pPr>
      <w:r w:rsidRPr="0024718E">
        <w:rPr>
          <w:rFonts w:ascii="Arial" w:hAnsi="Arial" w:cs="Arial"/>
          <w:sz w:val="20"/>
          <w:szCs w:val="20"/>
        </w:rPr>
        <w:t>- odluka od 13. X. 2013.  – promjene u NP-u</w:t>
      </w:r>
    </w:p>
    <w:p w:rsidR="003C270D" w:rsidRPr="0024718E" w:rsidRDefault="003C270D" w:rsidP="00FD42F6">
      <w:pPr>
        <w:ind w:firstLine="360"/>
        <w:jc w:val="both"/>
        <w:rPr>
          <w:rFonts w:ascii="Arial" w:hAnsi="Arial" w:cs="Arial"/>
          <w:sz w:val="20"/>
          <w:szCs w:val="20"/>
        </w:rPr>
      </w:pPr>
      <w:r w:rsidRPr="0024718E">
        <w:rPr>
          <w:rFonts w:ascii="Arial" w:hAnsi="Arial" w:cs="Arial"/>
          <w:sz w:val="20"/>
          <w:szCs w:val="20"/>
        </w:rPr>
        <w:t>- odluka od 12. IX. 2013. – regionalni projekti BE</w:t>
      </w:r>
    </w:p>
    <w:p w:rsidR="003C270D" w:rsidRPr="0024718E" w:rsidRDefault="003C270D" w:rsidP="00F17121">
      <w:pPr>
        <w:jc w:val="both"/>
        <w:rPr>
          <w:rFonts w:ascii="Arial" w:hAnsi="Arial" w:cs="Arial"/>
          <w:sz w:val="20"/>
          <w:szCs w:val="20"/>
        </w:rPr>
      </w:pPr>
    </w:p>
    <w:p w:rsidR="003C270D" w:rsidRDefault="003C270D" w:rsidP="0024718E">
      <w:pPr>
        <w:numPr>
          <w:ilvl w:val="0"/>
          <w:numId w:val="7"/>
        </w:numPr>
        <w:jc w:val="both"/>
        <w:rPr>
          <w:rFonts w:ascii="Arial" w:hAnsi="Arial" w:cs="Arial"/>
          <w:sz w:val="20"/>
          <w:szCs w:val="20"/>
        </w:rPr>
      </w:pPr>
      <w:r w:rsidRPr="0024718E">
        <w:rPr>
          <w:rFonts w:ascii="Arial" w:hAnsi="Arial" w:cs="Arial"/>
          <w:sz w:val="20"/>
          <w:szCs w:val="20"/>
        </w:rPr>
        <w:t xml:space="preserve">OC zadužuje sa da u tekst Sudačkog pravilnika na webu uvrsti točku u kojoj se uvodi rok 15. rujna do kojeg je potrebno produžiti licence sucima, te da napravi  jedinstveni obrazac uvođenja zaglavlja u akte Saveza koji će GTŠ proslijediti odnosnim dužnosnicima Saveza. </w:t>
      </w:r>
    </w:p>
    <w:p w:rsidR="003C270D" w:rsidRDefault="003C270D" w:rsidP="0024718E">
      <w:pPr>
        <w:ind w:left="360"/>
        <w:jc w:val="both"/>
        <w:rPr>
          <w:rFonts w:ascii="Arial" w:hAnsi="Arial" w:cs="Arial"/>
          <w:sz w:val="20"/>
          <w:szCs w:val="20"/>
        </w:rPr>
      </w:pPr>
    </w:p>
    <w:p w:rsidR="003C270D" w:rsidRDefault="003C270D" w:rsidP="0024718E">
      <w:pPr>
        <w:numPr>
          <w:ilvl w:val="0"/>
          <w:numId w:val="7"/>
        </w:numPr>
        <w:jc w:val="both"/>
        <w:rPr>
          <w:rFonts w:ascii="Arial" w:hAnsi="Arial" w:cs="Arial"/>
          <w:sz w:val="20"/>
          <w:szCs w:val="20"/>
        </w:rPr>
      </w:pPr>
      <w:r w:rsidRPr="0024718E">
        <w:rPr>
          <w:rFonts w:ascii="Arial" w:hAnsi="Arial" w:cs="Arial"/>
          <w:sz w:val="20"/>
          <w:szCs w:val="20"/>
        </w:rPr>
        <w:t>Izbornici se zadužuju za</w:t>
      </w:r>
      <w:r>
        <w:rPr>
          <w:rFonts w:ascii="Arial" w:hAnsi="Arial" w:cs="Arial"/>
          <w:sz w:val="20"/>
          <w:szCs w:val="20"/>
        </w:rPr>
        <w:t xml:space="preserve"> ažuriranje popisa korisnika razvojnih programa HOO-a prema svojoj dobnoj skupini. Sudačka povjerenica Pokorni zadužuje se za ažuriranje badmintonskih pravila objavljenih na stranicama Saveza. Na stranicama Saveza vodit će se upisnik licenciranih voditelja natjecanja.</w:t>
      </w:r>
    </w:p>
    <w:p w:rsidR="003C270D" w:rsidRDefault="003C270D" w:rsidP="00086B52">
      <w:pPr>
        <w:jc w:val="both"/>
        <w:rPr>
          <w:rFonts w:ascii="Arial" w:hAnsi="Arial" w:cs="Arial"/>
          <w:sz w:val="20"/>
          <w:szCs w:val="20"/>
        </w:rPr>
      </w:pPr>
    </w:p>
    <w:p w:rsidR="003C270D" w:rsidRDefault="003C270D" w:rsidP="0024718E">
      <w:pPr>
        <w:numPr>
          <w:ilvl w:val="0"/>
          <w:numId w:val="7"/>
        </w:numPr>
        <w:jc w:val="both"/>
        <w:rPr>
          <w:rFonts w:ascii="Arial" w:hAnsi="Arial" w:cs="Arial"/>
          <w:sz w:val="20"/>
          <w:szCs w:val="20"/>
        </w:rPr>
      </w:pPr>
      <w:r>
        <w:rPr>
          <w:rFonts w:ascii="Arial" w:hAnsi="Arial" w:cs="Arial"/>
          <w:sz w:val="20"/>
          <w:szCs w:val="20"/>
        </w:rPr>
        <w:t>Prijedlog Izvješća o radu Saveza u 2013. godini prosljeđuje se Skupštini na usvajanje.</w:t>
      </w:r>
    </w:p>
    <w:p w:rsidR="003C270D" w:rsidRDefault="003C270D" w:rsidP="0024718E">
      <w:pPr>
        <w:jc w:val="both"/>
        <w:rPr>
          <w:rFonts w:ascii="Arial" w:hAnsi="Arial" w:cs="Arial"/>
          <w:sz w:val="20"/>
          <w:szCs w:val="20"/>
        </w:rPr>
      </w:pPr>
    </w:p>
    <w:p w:rsidR="003C270D" w:rsidRDefault="003C270D" w:rsidP="0024718E">
      <w:pPr>
        <w:numPr>
          <w:ilvl w:val="0"/>
          <w:numId w:val="7"/>
        </w:numPr>
        <w:jc w:val="both"/>
        <w:rPr>
          <w:rFonts w:ascii="Arial" w:hAnsi="Arial" w:cs="Arial"/>
          <w:sz w:val="20"/>
          <w:szCs w:val="20"/>
        </w:rPr>
      </w:pPr>
      <w:r>
        <w:rPr>
          <w:rFonts w:ascii="Arial" w:hAnsi="Arial" w:cs="Arial"/>
          <w:sz w:val="20"/>
          <w:szCs w:val="20"/>
        </w:rPr>
        <w:t>Prijedlog Financijskog izvješća Saveza u 2013. godini prosljeđuje se Skupštini na usvajanje.</w:t>
      </w:r>
    </w:p>
    <w:p w:rsidR="003C270D" w:rsidRDefault="003C270D" w:rsidP="0024718E">
      <w:pPr>
        <w:jc w:val="both"/>
        <w:rPr>
          <w:rFonts w:ascii="Arial" w:hAnsi="Arial" w:cs="Arial"/>
          <w:sz w:val="20"/>
          <w:szCs w:val="20"/>
        </w:rPr>
      </w:pPr>
    </w:p>
    <w:p w:rsidR="003C270D" w:rsidRDefault="003C270D" w:rsidP="0024718E">
      <w:pPr>
        <w:numPr>
          <w:ilvl w:val="0"/>
          <w:numId w:val="7"/>
        </w:numPr>
        <w:jc w:val="both"/>
        <w:rPr>
          <w:rFonts w:ascii="Arial" w:hAnsi="Arial" w:cs="Arial"/>
          <w:sz w:val="20"/>
          <w:szCs w:val="20"/>
        </w:rPr>
      </w:pPr>
      <w:r>
        <w:rPr>
          <w:rFonts w:ascii="Arial" w:hAnsi="Arial" w:cs="Arial"/>
          <w:sz w:val="20"/>
          <w:szCs w:val="20"/>
        </w:rPr>
        <w:t>Prijedlog Plana rada Saveza za 2014. s prijedlogom izmjena i dopuna Plana za OC  prosljeđuje se Skupštini na usvajanje.</w:t>
      </w:r>
    </w:p>
    <w:p w:rsidR="003C270D" w:rsidRDefault="003C270D" w:rsidP="003D0E91">
      <w:pPr>
        <w:jc w:val="both"/>
        <w:rPr>
          <w:rFonts w:ascii="Arial" w:hAnsi="Arial" w:cs="Arial"/>
          <w:sz w:val="20"/>
          <w:szCs w:val="20"/>
        </w:rPr>
      </w:pPr>
    </w:p>
    <w:p w:rsidR="003C270D" w:rsidRDefault="003C270D" w:rsidP="00086B52">
      <w:pPr>
        <w:numPr>
          <w:ilvl w:val="0"/>
          <w:numId w:val="7"/>
        </w:numPr>
        <w:jc w:val="both"/>
        <w:rPr>
          <w:rFonts w:ascii="Arial" w:hAnsi="Arial" w:cs="Arial"/>
          <w:sz w:val="20"/>
          <w:szCs w:val="20"/>
        </w:rPr>
      </w:pPr>
      <w:r>
        <w:rPr>
          <w:rFonts w:ascii="Arial" w:hAnsi="Arial" w:cs="Arial"/>
          <w:sz w:val="20"/>
          <w:szCs w:val="20"/>
        </w:rPr>
        <w:t>Prijedlog financijskoga plana Saveza za 2014.</w:t>
      </w:r>
      <w:r w:rsidRPr="00DA7B97">
        <w:rPr>
          <w:rFonts w:ascii="Arial" w:hAnsi="Arial" w:cs="Arial"/>
          <w:sz w:val="20"/>
          <w:szCs w:val="20"/>
        </w:rPr>
        <w:t xml:space="preserve"> </w:t>
      </w:r>
      <w:r>
        <w:rPr>
          <w:rFonts w:ascii="Arial" w:hAnsi="Arial" w:cs="Arial"/>
          <w:sz w:val="20"/>
          <w:szCs w:val="20"/>
        </w:rPr>
        <w:t>prosljeđuje se Skupštini na usvajanje.</w:t>
      </w:r>
    </w:p>
    <w:p w:rsidR="003C270D" w:rsidRDefault="003C270D" w:rsidP="00DA7B97">
      <w:pPr>
        <w:jc w:val="both"/>
        <w:rPr>
          <w:rFonts w:ascii="Arial" w:hAnsi="Arial" w:cs="Arial"/>
          <w:sz w:val="20"/>
          <w:szCs w:val="20"/>
        </w:rPr>
      </w:pPr>
    </w:p>
    <w:p w:rsidR="003C270D" w:rsidRPr="005C6CFF" w:rsidRDefault="003C270D" w:rsidP="00086B52">
      <w:pPr>
        <w:numPr>
          <w:ilvl w:val="0"/>
          <w:numId w:val="7"/>
        </w:numPr>
        <w:jc w:val="both"/>
        <w:rPr>
          <w:rFonts w:ascii="Arial" w:hAnsi="Arial" w:cs="Arial"/>
          <w:sz w:val="20"/>
          <w:szCs w:val="20"/>
        </w:rPr>
      </w:pPr>
      <w:r w:rsidRPr="005C6CFF">
        <w:rPr>
          <w:rFonts w:ascii="Arial" w:hAnsi="Arial" w:cs="Arial"/>
          <w:sz w:val="20"/>
          <w:szCs w:val="20"/>
        </w:rPr>
        <w:t>Redovna godišnja skupština Saveza sazvat će se uz sljedeći prijedlog dnevnoga reda:</w:t>
      </w:r>
    </w:p>
    <w:p w:rsidR="003C270D" w:rsidRPr="00700C79" w:rsidRDefault="003C270D" w:rsidP="003D0E91">
      <w:pPr>
        <w:ind w:firstLine="708"/>
        <w:rPr>
          <w:rFonts w:ascii="Arial" w:hAnsi="Arial" w:cs="Arial"/>
          <w:sz w:val="20"/>
          <w:szCs w:val="20"/>
        </w:rPr>
      </w:pPr>
      <w:r w:rsidRPr="00700C79">
        <w:rPr>
          <w:rFonts w:ascii="Arial" w:hAnsi="Arial" w:cs="Arial"/>
          <w:sz w:val="20"/>
          <w:szCs w:val="20"/>
        </w:rPr>
        <w:t>1. Izbor Verifikacijskog odbora</w:t>
      </w:r>
    </w:p>
    <w:p w:rsidR="003C270D" w:rsidRPr="00700C79" w:rsidRDefault="003C270D" w:rsidP="003D0E91">
      <w:pPr>
        <w:ind w:firstLine="708"/>
        <w:rPr>
          <w:rFonts w:ascii="Arial" w:hAnsi="Arial" w:cs="Arial"/>
          <w:sz w:val="20"/>
          <w:szCs w:val="20"/>
        </w:rPr>
      </w:pPr>
      <w:r w:rsidRPr="00700C79">
        <w:rPr>
          <w:rFonts w:ascii="Arial" w:hAnsi="Arial" w:cs="Arial"/>
          <w:sz w:val="20"/>
          <w:szCs w:val="20"/>
        </w:rPr>
        <w:t>1.1 Izbor</w:t>
      </w:r>
    </w:p>
    <w:p w:rsidR="003C270D" w:rsidRPr="00700C79" w:rsidRDefault="003C270D" w:rsidP="003D0E91">
      <w:pPr>
        <w:ind w:firstLine="708"/>
        <w:rPr>
          <w:rFonts w:ascii="Arial" w:hAnsi="Arial" w:cs="Arial"/>
          <w:sz w:val="20"/>
          <w:szCs w:val="20"/>
        </w:rPr>
      </w:pPr>
      <w:r w:rsidRPr="00700C79">
        <w:rPr>
          <w:rFonts w:ascii="Arial" w:hAnsi="Arial" w:cs="Arial"/>
          <w:sz w:val="20"/>
          <w:szCs w:val="20"/>
        </w:rPr>
        <w:t>1.2 Izvješće o kvorumu</w:t>
      </w:r>
    </w:p>
    <w:p w:rsidR="003C270D" w:rsidRPr="00700C79" w:rsidRDefault="003C270D" w:rsidP="003D0E91">
      <w:pPr>
        <w:ind w:left="708"/>
        <w:rPr>
          <w:rFonts w:ascii="Arial" w:hAnsi="Arial" w:cs="Arial"/>
          <w:sz w:val="20"/>
          <w:szCs w:val="20"/>
        </w:rPr>
      </w:pPr>
      <w:r w:rsidRPr="00700C79">
        <w:rPr>
          <w:rFonts w:ascii="Arial" w:hAnsi="Arial" w:cs="Arial"/>
          <w:sz w:val="20"/>
          <w:szCs w:val="20"/>
        </w:rPr>
        <w:t xml:space="preserve">1.3 </w:t>
      </w:r>
      <w:r>
        <w:rPr>
          <w:rFonts w:ascii="Arial" w:hAnsi="Arial" w:cs="Arial"/>
          <w:sz w:val="20"/>
          <w:szCs w:val="20"/>
        </w:rPr>
        <w:t>Usvajanje</w:t>
      </w:r>
      <w:r w:rsidRPr="00700C79">
        <w:rPr>
          <w:rFonts w:ascii="Arial" w:hAnsi="Arial" w:cs="Arial"/>
          <w:sz w:val="20"/>
          <w:szCs w:val="20"/>
        </w:rPr>
        <w:t xml:space="preserve"> dnevno</w:t>
      </w:r>
      <w:r>
        <w:rPr>
          <w:rFonts w:ascii="Arial" w:hAnsi="Arial" w:cs="Arial"/>
          <w:sz w:val="20"/>
          <w:szCs w:val="20"/>
        </w:rPr>
        <w:t>g</w:t>
      </w:r>
      <w:r w:rsidRPr="00700C79">
        <w:rPr>
          <w:rFonts w:ascii="Arial" w:hAnsi="Arial" w:cs="Arial"/>
          <w:sz w:val="20"/>
          <w:szCs w:val="20"/>
        </w:rPr>
        <w:t xml:space="preserve"> red</w:t>
      </w:r>
      <w:r>
        <w:rPr>
          <w:rFonts w:ascii="Arial" w:hAnsi="Arial" w:cs="Arial"/>
          <w:sz w:val="20"/>
          <w:szCs w:val="20"/>
        </w:rPr>
        <w:t>a</w:t>
      </w:r>
    </w:p>
    <w:p w:rsidR="003C270D" w:rsidRPr="00700C79" w:rsidRDefault="003C270D" w:rsidP="003D0E91">
      <w:pPr>
        <w:ind w:firstLine="708"/>
        <w:rPr>
          <w:rFonts w:ascii="Arial" w:hAnsi="Arial" w:cs="Arial"/>
          <w:sz w:val="20"/>
          <w:szCs w:val="20"/>
        </w:rPr>
      </w:pPr>
      <w:r w:rsidRPr="00700C79">
        <w:rPr>
          <w:rFonts w:ascii="Arial" w:hAnsi="Arial" w:cs="Arial"/>
          <w:sz w:val="20"/>
          <w:szCs w:val="20"/>
        </w:rPr>
        <w:t>2.</w:t>
      </w:r>
      <w:r>
        <w:rPr>
          <w:rFonts w:ascii="Arial" w:hAnsi="Arial" w:cs="Arial"/>
          <w:sz w:val="20"/>
          <w:szCs w:val="20"/>
        </w:rPr>
        <w:t xml:space="preserve"> </w:t>
      </w:r>
      <w:r w:rsidRPr="00700C79">
        <w:rPr>
          <w:rFonts w:ascii="Arial" w:hAnsi="Arial" w:cs="Arial"/>
          <w:sz w:val="20"/>
          <w:szCs w:val="20"/>
        </w:rPr>
        <w:t>Ovjera zapisnika i odluka Godišnje skupštine 2013.</w:t>
      </w:r>
    </w:p>
    <w:p w:rsidR="003C270D" w:rsidRPr="00700C79" w:rsidRDefault="003C270D" w:rsidP="003D0E91">
      <w:pPr>
        <w:ind w:firstLine="708"/>
        <w:rPr>
          <w:rFonts w:ascii="Arial" w:hAnsi="Arial" w:cs="Arial"/>
          <w:sz w:val="20"/>
          <w:szCs w:val="20"/>
        </w:rPr>
      </w:pPr>
      <w:r w:rsidRPr="00700C79">
        <w:rPr>
          <w:rFonts w:ascii="Arial" w:hAnsi="Arial" w:cs="Arial"/>
          <w:sz w:val="20"/>
          <w:szCs w:val="20"/>
        </w:rPr>
        <w:t>3. Usvajanje izvješća za 2013. godinu</w:t>
      </w:r>
    </w:p>
    <w:p w:rsidR="003C270D" w:rsidRPr="00700C79" w:rsidRDefault="003C270D" w:rsidP="003D0E91">
      <w:pPr>
        <w:ind w:firstLine="708"/>
        <w:rPr>
          <w:rFonts w:ascii="Arial" w:hAnsi="Arial" w:cs="Arial"/>
          <w:sz w:val="20"/>
          <w:szCs w:val="20"/>
        </w:rPr>
      </w:pPr>
      <w:r w:rsidRPr="00700C79">
        <w:rPr>
          <w:rFonts w:ascii="Arial" w:hAnsi="Arial" w:cs="Arial"/>
          <w:sz w:val="20"/>
          <w:szCs w:val="20"/>
        </w:rPr>
        <w:t>3.1 Programsko izvješće</w:t>
      </w:r>
    </w:p>
    <w:p w:rsidR="003C270D" w:rsidRPr="00700C79" w:rsidRDefault="003C270D" w:rsidP="003D0E91">
      <w:pPr>
        <w:ind w:firstLine="708"/>
        <w:rPr>
          <w:rFonts w:ascii="Arial" w:hAnsi="Arial" w:cs="Arial"/>
          <w:sz w:val="20"/>
          <w:szCs w:val="20"/>
        </w:rPr>
      </w:pPr>
      <w:r w:rsidRPr="00700C79">
        <w:rPr>
          <w:rFonts w:ascii="Arial" w:hAnsi="Arial" w:cs="Arial"/>
          <w:sz w:val="20"/>
          <w:szCs w:val="20"/>
        </w:rPr>
        <w:t>3.2 Financijsko izvješće</w:t>
      </w:r>
    </w:p>
    <w:p w:rsidR="003C270D" w:rsidRPr="00700C79" w:rsidRDefault="003C270D" w:rsidP="003D0E91">
      <w:pPr>
        <w:ind w:firstLine="708"/>
        <w:rPr>
          <w:rFonts w:ascii="Arial" w:hAnsi="Arial" w:cs="Arial"/>
          <w:sz w:val="20"/>
          <w:szCs w:val="20"/>
        </w:rPr>
      </w:pPr>
      <w:r w:rsidRPr="00700C79">
        <w:rPr>
          <w:rFonts w:ascii="Arial" w:hAnsi="Arial" w:cs="Arial"/>
          <w:sz w:val="20"/>
          <w:szCs w:val="20"/>
        </w:rPr>
        <w:t>4. Usvajanje plana rada za 2014.</w:t>
      </w:r>
    </w:p>
    <w:p w:rsidR="003C270D" w:rsidRPr="00700C79" w:rsidRDefault="003C270D" w:rsidP="003D0E91">
      <w:pPr>
        <w:ind w:firstLine="708"/>
        <w:rPr>
          <w:rFonts w:ascii="Arial" w:hAnsi="Arial" w:cs="Arial"/>
          <w:sz w:val="20"/>
          <w:szCs w:val="20"/>
        </w:rPr>
      </w:pPr>
      <w:r w:rsidRPr="00700C79">
        <w:rPr>
          <w:rFonts w:ascii="Arial" w:hAnsi="Arial" w:cs="Arial"/>
          <w:sz w:val="20"/>
          <w:szCs w:val="20"/>
        </w:rPr>
        <w:t>4.1 Program rada</w:t>
      </w:r>
    </w:p>
    <w:p w:rsidR="003C270D" w:rsidRPr="00700C79" w:rsidRDefault="003C270D" w:rsidP="003D0E91">
      <w:pPr>
        <w:ind w:firstLine="708"/>
        <w:rPr>
          <w:rFonts w:ascii="Arial" w:hAnsi="Arial" w:cs="Arial"/>
          <w:sz w:val="20"/>
          <w:szCs w:val="20"/>
        </w:rPr>
      </w:pPr>
      <w:r w:rsidRPr="00700C79">
        <w:rPr>
          <w:rFonts w:ascii="Arial" w:hAnsi="Arial" w:cs="Arial"/>
          <w:sz w:val="20"/>
          <w:szCs w:val="20"/>
        </w:rPr>
        <w:t>4.2 Financijski plan</w:t>
      </w:r>
    </w:p>
    <w:p w:rsidR="003C270D" w:rsidRPr="00700C79" w:rsidRDefault="003C270D" w:rsidP="003D0E91">
      <w:pPr>
        <w:ind w:firstLine="708"/>
        <w:rPr>
          <w:rFonts w:ascii="Arial" w:hAnsi="Arial" w:cs="Arial"/>
          <w:sz w:val="20"/>
          <w:szCs w:val="20"/>
        </w:rPr>
      </w:pPr>
      <w:r w:rsidRPr="00700C79">
        <w:rPr>
          <w:rFonts w:ascii="Arial" w:hAnsi="Arial" w:cs="Arial"/>
          <w:sz w:val="20"/>
          <w:szCs w:val="20"/>
        </w:rPr>
        <w:t>5. Usvajanje novoga Stegovnoga pravilnika Saveza</w:t>
      </w:r>
    </w:p>
    <w:p w:rsidR="003C270D" w:rsidRPr="00700C79" w:rsidRDefault="003C270D" w:rsidP="003D0E91">
      <w:pPr>
        <w:ind w:firstLine="708"/>
        <w:rPr>
          <w:rFonts w:ascii="Arial" w:hAnsi="Arial" w:cs="Arial"/>
          <w:sz w:val="20"/>
          <w:szCs w:val="20"/>
        </w:rPr>
      </w:pPr>
      <w:r w:rsidRPr="00700C79">
        <w:rPr>
          <w:rFonts w:ascii="Arial" w:hAnsi="Arial" w:cs="Arial"/>
          <w:sz w:val="20"/>
          <w:szCs w:val="20"/>
        </w:rPr>
        <w:t>6. Prijem novih čl</w:t>
      </w:r>
      <w:r>
        <w:rPr>
          <w:rFonts w:ascii="Arial" w:hAnsi="Arial" w:cs="Arial"/>
          <w:sz w:val="20"/>
          <w:szCs w:val="20"/>
        </w:rPr>
        <w:t>anica – BK Tigar</w:t>
      </w:r>
    </w:p>
    <w:p w:rsidR="003C270D" w:rsidRPr="00700C79" w:rsidRDefault="003C270D" w:rsidP="004D41B2">
      <w:pPr>
        <w:spacing w:after="240"/>
        <w:ind w:left="708"/>
        <w:rPr>
          <w:rFonts w:ascii="Arial" w:hAnsi="Arial" w:cs="Arial"/>
          <w:sz w:val="20"/>
          <w:szCs w:val="20"/>
        </w:rPr>
      </w:pPr>
      <w:r w:rsidRPr="00700C79">
        <w:rPr>
          <w:rFonts w:ascii="Arial" w:hAnsi="Arial" w:cs="Arial"/>
          <w:sz w:val="20"/>
          <w:szCs w:val="20"/>
        </w:rPr>
        <w:t>7. Razno</w:t>
      </w:r>
      <w:r>
        <w:rPr>
          <w:rFonts w:ascii="Arial" w:hAnsi="Arial" w:cs="Arial"/>
          <w:sz w:val="20"/>
          <w:szCs w:val="20"/>
        </w:rPr>
        <w:br/>
        <w:t>Vrijeme i mejsto odredit će se u statutarnome roku. Ujedno se konstatira da pridružene članice BK Dugo Selo i BK Silent nisu platile članarinu Savezu te im je time, sukladno točki 2.2 Statuta Saveza, sa 1. siječnja prestalo članstvo u Savezu.</w:t>
      </w:r>
    </w:p>
    <w:p w:rsidR="003C270D" w:rsidRDefault="003C270D" w:rsidP="00EB5CBA">
      <w:pPr>
        <w:ind w:firstLine="360"/>
        <w:jc w:val="both"/>
        <w:rPr>
          <w:rFonts w:ascii="Arial" w:hAnsi="Arial" w:cs="Arial"/>
          <w:sz w:val="20"/>
          <w:szCs w:val="20"/>
        </w:rPr>
      </w:pPr>
      <w:r>
        <w:rPr>
          <w:rFonts w:ascii="Arial" w:hAnsi="Arial" w:cs="Arial"/>
          <w:sz w:val="20"/>
          <w:szCs w:val="20"/>
        </w:rPr>
        <w:t>9. Prijedlog Stegovnoga pravilnika prosljeđuje se Skupštini na usvajanje.</w:t>
      </w:r>
    </w:p>
    <w:p w:rsidR="003C270D" w:rsidRDefault="003C270D" w:rsidP="000B63A3">
      <w:pPr>
        <w:jc w:val="both"/>
        <w:rPr>
          <w:rFonts w:ascii="Arial" w:hAnsi="Arial" w:cs="Arial"/>
          <w:sz w:val="20"/>
          <w:szCs w:val="20"/>
        </w:rPr>
      </w:pPr>
    </w:p>
    <w:p w:rsidR="003C270D" w:rsidRDefault="003C270D" w:rsidP="00DA7B97">
      <w:pPr>
        <w:ind w:left="360"/>
        <w:jc w:val="both"/>
        <w:rPr>
          <w:rFonts w:ascii="Arial" w:hAnsi="Arial" w:cs="Arial"/>
          <w:sz w:val="20"/>
          <w:szCs w:val="20"/>
        </w:rPr>
      </w:pPr>
      <w:r>
        <w:rPr>
          <w:rFonts w:ascii="Arial" w:hAnsi="Arial" w:cs="Arial"/>
          <w:sz w:val="20"/>
          <w:szCs w:val="20"/>
        </w:rPr>
        <w:t>10. U Cjeniku Saveza točka 3.3 mijenja se tako da izmijenjena rečenica glasi:</w:t>
      </w:r>
    </w:p>
    <w:p w:rsidR="003C270D" w:rsidRDefault="003C270D" w:rsidP="00603FFF">
      <w:pPr>
        <w:ind w:left="360"/>
        <w:jc w:val="both"/>
        <w:rPr>
          <w:rFonts w:ascii="Arial" w:hAnsi="Arial" w:cs="Arial"/>
          <w:sz w:val="20"/>
          <w:szCs w:val="20"/>
        </w:rPr>
      </w:pPr>
      <w:r>
        <w:rPr>
          <w:rFonts w:ascii="Arial" w:hAnsi="Arial" w:cs="Arial"/>
          <w:sz w:val="20"/>
          <w:szCs w:val="20"/>
        </w:rPr>
        <w:t>„</w:t>
      </w:r>
      <w:r w:rsidRPr="00CE6865">
        <w:rPr>
          <w:rFonts w:ascii="Arial" w:hAnsi="Arial" w:cs="Arial"/>
          <w:sz w:val="20"/>
          <w:szCs w:val="20"/>
        </w:rPr>
        <w:t xml:space="preserve">Ukoliko na isti turnir putuje 1-4 suca </w:t>
      </w:r>
      <w:r>
        <w:rPr>
          <w:rFonts w:ascii="Arial" w:hAnsi="Arial" w:cs="Arial"/>
          <w:sz w:val="20"/>
          <w:szCs w:val="20"/>
        </w:rPr>
        <w:t>organizator</w:t>
      </w:r>
      <w:r w:rsidRPr="00CE6865">
        <w:rPr>
          <w:rFonts w:ascii="Arial" w:hAnsi="Arial" w:cs="Arial"/>
          <w:sz w:val="20"/>
          <w:szCs w:val="20"/>
        </w:rPr>
        <w:t xml:space="preserve"> će refundirati putne troškove za jedan automobil, a ukoliko dužnosnici putuju autobusom ili vlakom </w:t>
      </w:r>
      <w:r>
        <w:rPr>
          <w:rFonts w:ascii="Arial" w:hAnsi="Arial" w:cs="Arial"/>
          <w:sz w:val="20"/>
          <w:szCs w:val="20"/>
        </w:rPr>
        <w:t>organizator</w:t>
      </w:r>
      <w:r w:rsidRPr="00CE6865">
        <w:rPr>
          <w:rFonts w:ascii="Arial" w:hAnsi="Arial" w:cs="Arial"/>
          <w:sz w:val="20"/>
          <w:szCs w:val="20"/>
        </w:rPr>
        <w:t xml:space="preserve"> r</w:t>
      </w:r>
      <w:r>
        <w:rPr>
          <w:rFonts w:ascii="Arial" w:hAnsi="Arial" w:cs="Arial"/>
          <w:sz w:val="20"/>
          <w:szCs w:val="20"/>
        </w:rPr>
        <w:t>efundira troškove voznih karata.“</w:t>
      </w:r>
    </w:p>
    <w:p w:rsidR="003C270D" w:rsidRDefault="003C270D" w:rsidP="00603FFF">
      <w:pPr>
        <w:ind w:left="360"/>
        <w:jc w:val="both"/>
        <w:rPr>
          <w:rFonts w:ascii="Arial" w:hAnsi="Arial" w:cs="Arial"/>
          <w:sz w:val="20"/>
          <w:szCs w:val="20"/>
        </w:rPr>
      </w:pPr>
    </w:p>
    <w:p w:rsidR="003C270D" w:rsidRDefault="003C270D" w:rsidP="00DA7B97">
      <w:pPr>
        <w:ind w:left="360"/>
        <w:jc w:val="both"/>
        <w:rPr>
          <w:rFonts w:ascii="Arial" w:hAnsi="Arial" w:cs="Arial"/>
          <w:sz w:val="20"/>
          <w:szCs w:val="20"/>
        </w:rPr>
      </w:pPr>
      <w:r>
        <w:rPr>
          <w:rFonts w:ascii="Arial" w:hAnsi="Arial" w:cs="Arial"/>
          <w:sz w:val="20"/>
          <w:szCs w:val="20"/>
        </w:rPr>
        <w:t>11. Cjenik Saveza dopunjuje se tako da se unosi odredba kojom se naknade sucima isplaćuju putem ugovora.</w:t>
      </w:r>
    </w:p>
    <w:p w:rsidR="003C270D" w:rsidRDefault="003C270D" w:rsidP="00EB5CBA">
      <w:pPr>
        <w:jc w:val="both"/>
        <w:rPr>
          <w:rFonts w:ascii="Arial" w:hAnsi="Arial" w:cs="Arial"/>
          <w:sz w:val="20"/>
          <w:szCs w:val="20"/>
        </w:rPr>
      </w:pPr>
    </w:p>
    <w:p w:rsidR="003C270D" w:rsidRDefault="003C270D" w:rsidP="00EB5CBA">
      <w:pPr>
        <w:ind w:left="360"/>
        <w:jc w:val="both"/>
        <w:rPr>
          <w:rFonts w:ascii="Arial" w:hAnsi="Arial" w:cs="Arial"/>
          <w:sz w:val="20"/>
          <w:szCs w:val="20"/>
        </w:rPr>
      </w:pPr>
    </w:p>
    <w:p w:rsidR="003C270D" w:rsidRDefault="003C270D" w:rsidP="00EB5CBA">
      <w:pPr>
        <w:ind w:left="360"/>
        <w:jc w:val="both"/>
        <w:rPr>
          <w:rFonts w:ascii="Arial" w:hAnsi="Arial" w:cs="Arial"/>
          <w:sz w:val="20"/>
          <w:szCs w:val="20"/>
        </w:rPr>
      </w:pPr>
    </w:p>
    <w:p w:rsidR="003C270D" w:rsidRPr="0053703D" w:rsidRDefault="003C270D" w:rsidP="0053703D">
      <w:pPr>
        <w:ind w:left="360"/>
        <w:jc w:val="right"/>
        <w:rPr>
          <w:rFonts w:ascii="Arial" w:hAnsi="Arial" w:cs="Arial"/>
          <w:b/>
          <w:bCs/>
          <w:sz w:val="20"/>
          <w:szCs w:val="20"/>
        </w:rPr>
      </w:pPr>
      <w:r w:rsidRPr="0053703D">
        <w:rPr>
          <w:rFonts w:ascii="Arial" w:hAnsi="Arial" w:cs="Arial"/>
          <w:b/>
          <w:bCs/>
          <w:sz w:val="20"/>
          <w:szCs w:val="20"/>
        </w:rPr>
        <w:t>Direktor Saveza Slobodan Miščević</w:t>
      </w:r>
    </w:p>
    <w:p w:rsidR="003C270D" w:rsidRPr="002625E0" w:rsidRDefault="003C270D" w:rsidP="00086B52">
      <w:pPr>
        <w:jc w:val="both"/>
        <w:rPr>
          <w:rFonts w:ascii="Arial" w:hAnsi="Arial" w:cs="Arial"/>
          <w:sz w:val="20"/>
          <w:szCs w:val="20"/>
        </w:rPr>
      </w:pPr>
    </w:p>
    <w:sectPr w:rsidR="003C270D" w:rsidRPr="002625E0" w:rsidSect="000A7E4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CF2A28"/>
    <w:multiLevelType w:val="hybridMultilevel"/>
    <w:tmpl w:val="E370F5F6"/>
    <w:lvl w:ilvl="0" w:tplc="AD9CB71A">
      <w:start w:val="8"/>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
    <w:nsid w:val="258B7104"/>
    <w:multiLevelType w:val="hybridMultilevel"/>
    <w:tmpl w:val="FCEA38AC"/>
    <w:lvl w:ilvl="0" w:tplc="041A000F">
      <w:start w:val="9"/>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2">
    <w:nsid w:val="379B75BD"/>
    <w:multiLevelType w:val="hybridMultilevel"/>
    <w:tmpl w:val="2D9C0322"/>
    <w:lvl w:ilvl="0" w:tplc="213EB690">
      <w:start w:val="1"/>
      <w:numFmt w:val="bullet"/>
      <w:lvlText w:val="-"/>
      <w:lvlJc w:val="left"/>
      <w:pPr>
        <w:tabs>
          <w:tab w:val="num" w:pos="720"/>
        </w:tabs>
        <w:ind w:left="720" w:hanging="360"/>
      </w:pPr>
      <w:rPr>
        <w:rFonts w:ascii="Times New Roman" w:eastAsia="Times New Roman" w:hAnsi="Times New Roman"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3">
    <w:nsid w:val="3B660831"/>
    <w:multiLevelType w:val="hybridMultilevel"/>
    <w:tmpl w:val="8BB4F704"/>
    <w:lvl w:ilvl="0" w:tplc="2F60DE24">
      <w:start w:val="1"/>
      <w:numFmt w:val="decimal"/>
      <w:lvlText w:val="%1."/>
      <w:lvlJc w:val="left"/>
      <w:pPr>
        <w:tabs>
          <w:tab w:val="num" w:pos="720"/>
        </w:tabs>
        <w:ind w:left="720" w:hanging="360"/>
      </w:pPr>
      <w:rPr>
        <w:rFonts w:ascii="Arial" w:hAnsi="Arial" w:cs="Arial" w:hint="default"/>
        <w:sz w:val="20"/>
        <w:szCs w:val="20"/>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4">
    <w:nsid w:val="4CBB5C51"/>
    <w:multiLevelType w:val="hybridMultilevel"/>
    <w:tmpl w:val="06D21D60"/>
    <w:lvl w:ilvl="0" w:tplc="041A000F">
      <w:start w:val="8"/>
      <w:numFmt w:val="decimal"/>
      <w:lvlText w:val="%1."/>
      <w:lvlJc w:val="left"/>
      <w:pPr>
        <w:tabs>
          <w:tab w:val="num" w:pos="900"/>
        </w:tabs>
        <w:ind w:left="900" w:hanging="360"/>
      </w:pPr>
      <w:rPr>
        <w:rFonts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5">
    <w:nsid w:val="56402235"/>
    <w:multiLevelType w:val="multilevel"/>
    <w:tmpl w:val="06D21D60"/>
    <w:lvl w:ilvl="0">
      <w:start w:val="8"/>
      <w:numFmt w:val="decimal"/>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568B4F2C"/>
    <w:multiLevelType w:val="hybridMultilevel"/>
    <w:tmpl w:val="15D28F9A"/>
    <w:lvl w:ilvl="0" w:tplc="B42EF020">
      <w:numFmt w:val="bullet"/>
      <w:lvlText w:val="-"/>
      <w:lvlJc w:val="left"/>
      <w:pPr>
        <w:tabs>
          <w:tab w:val="num" w:pos="720"/>
        </w:tabs>
        <w:ind w:left="720" w:hanging="360"/>
      </w:pPr>
      <w:rPr>
        <w:rFonts w:ascii="Times New Roman" w:eastAsia="Times New Roman" w:hAnsi="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7">
    <w:nsid w:val="6068477D"/>
    <w:multiLevelType w:val="hybridMultilevel"/>
    <w:tmpl w:val="128A9640"/>
    <w:lvl w:ilvl="0" w:tplc="041A000F">
      <w:start w:val="1"/>
      <w:numFmt w:val="decimal"/>
      <w:lvlText w:val="%1."/>
      <w:lvlJc w:val="left"/>
      <w:pPr>
        <w:tabs>
          <w:tab w:val="num" w:pos="360"/>
        </w:tabs>
        <w:ind w:left="360" w:hanging="360"/>
      </w:pPr>
      <w:rPr>
        <w:rFonts w:hint="default"/>
      </w:rPr>
    </w:lvl>
    <w:lvl w:ilvl="1" w:tplc="041A0019">
      <w:start w:val="1"/>
      <w:numFmt w:val="lowerLetter"/>
      <w:lvlText w:val="%2."/>
      <w:lvlJc w:val="left"/>
      <w:pPr>
        <w:tabs>
          <w:tab w:val="num" w:pos="1080"/>
        </w:tabs>
        <w:ind w:left="1080" w:hanging="360"/>
      </w:pPr>
    </w:lvl>
    <w:lvl w:ilvl="2" w:tplc="041A001B">
      <w:start w:val="1"/>
      <w:numFmt w:val="lowerRoman"/>
      <w:lvlText w:val="%3."/>
      <w:lvlJc w:val="right"/>
      <w:pPr>
        <w:tabs>
          <w:tab w:val="num" w:pos="1800"/>
        </w:tabs>
        <w:ind w:left="1800" w:hanging="180"/>
      </w:pPr>
    </w:lvl>
    <w:lvl w:ilvl="3" w:tplc="041A000F">
      <w:start w:val="1"/>
      <w:numFmt w:val="decimal"/>
      <w:lvlText w:val="%4."/>
      <w:lvlJc w:val="left"/>
      <w:pPr>
        <w:tabs>
          <w:tab w:val="num" w:pos="2520"/>
        </w:tabs>
        <w:ind w:left="2520" w:hanging="360"/>
      </w:pPr>
    </w:lvl>
    <w:lvl w:ilvl="4" w:tplc="041A0019">
      <w:start w:val="1"/>
      <w:numFmt w:val="lowerLetter"/>
      <w:lvlText w:val="%5."/>
      <w:lvlJc w:val="left"/>
      <w:pPr>
        <w:tabs>
          <w:tab w:val="num" w:pos="3240"/>
        </w:tabs>
        <w:ind w:left="3240" w:hanging="360"/>
      </w:pPr>
    </w:lvl>
    <w:lvl w:ilvl="5" w:tplc="041A001B">
      <w:start w:val="1"/>
      <w:numFmt w:val="lowerRoman"/>
      <w:lvlText w:val="%6."/>
      <w:lvlJc w:val="right"/>
      <w:pPr>
        <w:tabs>
          <w:tab w:val="num" w:pos="3960"/>
        </w:tabs>
        <w:ind w:left="3960" w:hanging="180"/>
      </w:pPr>
    </w:lvl>
    <w:lvl w:ilvl="6" w:tplc="041A000F">
      <w:start w:val="1"/>
      <w:numFmt w:val="decimal"/>
      <w:lvlText w:val="%7."/>
      <w:lvlJc w:val="left"/>
      <w:pPr>
        <w:tabs>
          <w:tab w:val="num" w:pos="4680"/>
        </w:tabs>
        <w:ind w:left="4680" w:hanging="360"/>
      </w:pPr>
    </w:lvl>
    <w:lvl w:ilvl="7" w:tplc="041A0019">
      <w:start w:val="1"/>
      <w:numFmt w:val="lowerLetter"/>
      <w:lvlText w:val="%8."/>
      <w:lvlJc w:val="left"/>
      <w:pPr>
        <w:tabs>
          <w:tab w:val="num" w:pos="5400"/>
        </w:tabs>
        <w:ind w:left="5400" w:hanging="360"/>
      </w:pPr>
    </w:lvl>
    <w:lvl w:ilvl="8" w:tplc="041A001B">
      <w:start w:val="1"/>
      <w:numFmt w:val="lowerRoman"/>
      <w:lvlText w:val="%9."/>
      <w:lvlJc w:val="right"/>
      <w:pPr>
        <w:tabs>
          <w:tab w:val="num" w:pos="6120"/>
        </w:tabs>
        <w:ind w:left="6120" w:hanging="180"/>
      </w:pPr>
    </w:lvl>
  </w:abstractNum>
  <w:num w:numId="1">
    <w:abstractNumId w:val="6"/>
  </w:num>
  <w:num w:numId="2">
    <w:abstractNumId w:val="7"/>
  </w:num>
  <w:num w:numId="3">
    <w:abstractNumId w:val="2"/>
  </w:num>
  <w:num w:numId="4">
    <w:abstractNumId w:val="0"/>
  </w:num>
  <w:num w:numId="5">
    <w:abstractNumId w:val="4"/>
  </w:num>
  <w:num w:numId="6">
    <w:abstractNumId w:val="5"/>
  </w:num>
  <w:num w:numId="7">
    <w:abstractNumId w:val="3"/>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D416B"/>
    <w:rsid w:val="0000039F"/>
    <w:rsid w:val="0000166B"/>
    <w:rsid w:val="000100BB"/>
    <w:rsid w:val="00011EF5"/>
    <w:rsid w:val="000348A8"/>
    <w:rsid w:val="00055BD7"/>
    <w:rsid w:val="00062254"/>
    <w:rsid w:val="00085089"/>
    <w:rsid w:val="00086B52"/>
    <w:rsid w:val="000872C2"/>
    <w:rsid w:val="0009180D"/>
    <w:rsid w:val="00096869"/>
    <w:rsid w:val="000A3C26"/>
    <w:rsid w:val="000A5329"/>
    <w:rsid w:val="000A7E43"/>
    <w:rsid w:val="000B0796"/>
    <w:rsid w:val="000B63A3"/>
    <w:rsid w:val="000C22A1"/>
    <w:rsid w:val="000C3CA3"/>
    <w:rsid w:val="000C40FE"/>
    <w:rsid w:val="000C7B6E"/>
    <w:rsid w:val="000E3A5C"/>
    <w:rsid w:val="000E4521"/>
    <w:rsid w:val="000E47BF"/>
    <w:rsid w:val="000F4D56"/>
    <w:rsid w:val="00105E6B"/>
    <w:rsid w:val="001143E9"/>
    <w:rsid w:val="0013040D"/>
    <w:rsid w:val="001378B2"/>
    <w:rsid w:val="00137BE3"/>
    <w:rsid w:val="00141E05"/>
    <w:rsid w:val="00146788"/>
    <w:rsid w:val="001507D7"/>
    <w:rsid w:val="00170C8F"/>
    <w:rsid w:val="001713DB"/>
    <w:rsid w:val="00172EEC"/>
    <w:rsid w:val="00191DCF"/>
    <w:rsid w:val="001940AF"/>
    <w:rsid w:val="00197400"/>
    <w:rsid w:val="001A77F2"/>
    <w:rsid w:val="001B43B5"/>
    <w:rsid w:val="001B6DDE"/>
    <w:rsid w:val="001E100E"/>
    <w:rsid w:val="001F2A7E"/>
    <w:rsid w:val="001F2DB8"/>
    <w:rsid w:val="001F63B0"/>
    <w:rsid w:val="00204FDC"/>
    <w:rsid w:val="0021704D"/>
    <w:rsid w:val="00227048"/>
    <w:rsid w:val="00235C59"/>
    <w:rsid w:val="00244EAF"/>
    <w:rsid w:val="00244FB0"/>
    <w:rsid w:val="00245B6F"/>
    <w:rsid w:val="0024718E"/>
    <w:rsid w:val="0026007B"/>
    <w:rsid w:val="002625E0"/>
    <w:rsid w:val="00264F23"/>
    <w:rsid w:val="00273386"/>
    <w:rsid w:val="00281FDD"/>
    <w:rsid w:val="00296389"/>
    <w:rsid w:val="002B360C"/>
    <w:rsid w:val="002C3DC6"/>
    <w:rsid w:val="002C43B0"/>
    <w:rsid w:val="002D49F4"/>
    <w:rsid w:val="002E4666"/>
    <w:rsid w:val="002E6F08"/>
    <w:rsid w:val="003101D0"/>
    <w:rsid w:val="00315E73"/>
    <w:rsid w:val="00327DAE"/>
    <w:rsid w:val="00340322"/>
    <w:rsid w:val="00342159"/>
    <w:rsid w:val="00342A45"/>
    <w:rsid w:val="00371123"/>
    <w:rsid w:val="00386104"/>
    <w:rsid w:val="00390B58"/>
    <w:rsid w:val="003A2777"/>
    <w:rsid w:val="003A28AA"/>
    <w:rsid w:val="003B1F0E"/>
    <w:rsid w:val="003B55AE"/>
    <w:rsid w:val="003C0D6D"/>
    <w:rsid w:val="003C270D"/>
    <w:rsid w:val="003C3522"/>
    <w:rsid w:val="003C4673"/>
    <w:rsid w:val="003D0E91"/>
    <w:rsid w:val="003D4107"/>
    <w:rsid w:val="003D6195"/>
    <w:rsid w:val="003E0626"/>
    <w:rsid w:val="00405E95"/>
    <w:rsid w:val="00414DE5"/>
    <w:rsid w:val="00414E21"/>
    <w:rsid w:val="00417F13"/>
    <w:rsid w:val="00444927"/>
    <w:rsid w:val="00460EA7"/>
    <w:rsid w:val="004717AF"/>
    <w:rsid w:val="0047466D"/>
    <w:rsid w:val="00476D1C"/>
    <w:rsid w:val="00480693"/>
    <w:rsid w:val="004873AD"/>
    <w:rsid w:val="004B44C9"/>
    <w:rsid w:val="004B66C6"/>
    <w:rsid w:val="004D41B2"/>
    <w:rsid w:val="004F6206"/>
    <w:rsid w:val="004F7A19"/>
    <w:rsid w:val="00524BFB"/>
    <w:rsid w:val="005258E9"/>
    <w:rsid w:val="0053017C"/>
    <w:rsid w:val="0053703D"/>
    <w:rsid w:val="00543016"/>
    <w:rsid w:val="00562D94"/>
    <w:rsid w:val="00583F1B"/>
    <w:rsid w:val="00584239"/>
    <w:rsid w:val="005941E8"/>
    <w:rsid w:val="005A076A"/>
    <w:rsid w:val="005A50C7"/>
    <w:rsid w:val="005B12A1"/>
    <w:rsid w:val="005C69F9"/>
    <w:rsid w:val="005C6CFF"/>
    <w:rsid w:val="005D22FE"/>
    <w:rsid w:val="005D416B"/>
    <w:rsid w:val="005E43A7"/>
    <w:rsid w:val="005E6ABB"/>
    <w:rsid w:val="005F62EE"/>
    <w:rsid w:val="00601A70"/>
    <w:rsid w:val="00603FFF"/>
    <w:rsid w:val="00613E18"/>
    <w:rsid w:val="00625D1A"/>
    <w:rsid w:val="0062635E"/>
    <w:rsid w:val="00632F15"/>
    <w:rsid w:val="00647A68"/>
    <w:rsid w:val="006578DC"/>
    <w:rsid w:val="006857BF"/>
    <w:rsid w:val="006879D0"/>
    <w:rsid w:val="00695951"/>
    <w:rsid w:val="006B508B"/>
    <w:rsid w:val="006C0C83"/>
    <w:rsid w:val="00700C79"/>
    <w:rsid w:val="00704486"/>
    <w:rsid w:val="00707029"/>
    <w:rsid w:val="00711A77"/>
    <w:rsid w:val="00713F99"/>
    <w:rsid w:val="0072675B"/>
    <w:rsid w:val="00746D60"/>
    <w:rsid w:val="00747704"/>
    <w:rsid w:val="00752390"/>
    <w:rsid w:val="00753DC3"/>
    <w:rsid w:val="00755B42"/>
    <w:rsid w:val="00757821"/>
    <w:rsid w:val="0076794E"/>
    <w:rsid w:val="00781770"/>
    <w:rsid w:val="00793765"/>
    <w:rsid w:val="007A4DCD"/>
    <w:rsid w:val="007B6D12"/>
    <w:rsid w:val="007C7C6C"/>
    <w:rsid w:val="007D1C20"/>
    <w:rsid w:val="007D50E5"/>
    <w:rsid w:val="007D561F"/>
    <w:rsid w:val="007D7AFC"/>
    <w:rsid w:val="007E6F6A"/>
    <w:rsid w:val="007F0DEA"/>
    <w:rsid w:val="00803003"/>
    <w:rsid w:val="008144BC"/>
    <w:rsid w:val="0083496B"/>
    <w:rsid w:val="008352DD"/>
    <w:rsid w:val="0084228C"/>
    <w:rsid w:val="00852286"/>
    <w:rsid w:val="00855735"/>
    <w:rsid w:val="008662B8"/>
    <w:rsid w:val="00870296"/>
    <w:rsid w:val="00873E07"/>
    <w:rsid w:val="008764CD"/>
    <w:rsid w:val="0088082F"/>
    <w:rsid w:val="00881533"/>
    <w:rsid w:val="00893104"/>
    <w:rsid w:val="008949EF"/>
    <w:rsid w:val="008972E3"/>
    <w:rsid w:val="008A3D0C"/>
    <w:rsid w:val="008A7ECA"/>
    <w:rsid w:val="008B5048"/>
    <w:rsid w:val="008C3F86"/>
    <w:rsid w:val="008D723A"/>
    <w:rsid w:val="008E2A5A"/>
    <w:rsid w:val="008E4CD8"/>
    <w:rsid w:val="008F79E6"/>
    <w:rsid w:val="009034A1"/>
    <w:rsid w:val="009078C8"/>
    <w:rsid w:val="009314CB"/>
    <w:rsid w:val="00932A61"/>
    <w:rsid w:val="00940A92"/>
    <w:rsid w:val="00945890"/>
    <w:rsid w:val="00953AA4"/>
    <w:rsid w:val="00971206"/>
    <w:rsid w:val="00972B65"/>
    <w:rsid w:val="00982D9F"/>
    <w:rsid w:val="00992FC9"/>
    <w:rsid w:val="009A08A7"/>
    <w:rsid w:val="009A0FBA"/>
    <w:rsid w:val="009B29CE"/>
    <w:rsid w:val="009C0600"/>
    <w:rsid w:val="009C2A12"/>
    <w:rsid w:val="009C702A"/>
    <w:rsid w:val="009E0FFA"/>
    <w:rsid w:val="009F63B4"/>
    <w:rsid w:val="00A15783"/>
    <w:rsid w:val="00A16D48"/>
    <w:rsid w:val="00A2783C"/>
    <w:rsid w:val="00A44347"/>
    <w:rsid w:val="00A52BDB"/>
    <w:rsid w:val="00A532D5"/>
    <w:rsid w:val="00A55A91"/>
    <w:rsid w:val="00A56146"/>
    <w:rsid w:val="00A82E6F"/>
    <w:rsid w:val="00A867F5"/>
    <w:rsid w:val="00A87568"/>
    <w:rsid w:val="00AA57C1"/>
    <w:rsid w:val="00AC297F"/>
    <w:rsid w:val="00AC3F9A"/>
    <w:rsid w:val="00AD4318"/>
    <w:rsid w:val="00AD58C5"/>
    <w:rsid w:val="00AE2887"/>
    <w:rsid w:val="00AF568B"/>
    <w:rsid w:val="00B01C01"/>
    <w:rsid w:val="00B03AD9"/>
    <w:rsid w:val="00B0419C"/>
    <w:rsid w:val="00B12751"/>
    <w:rsid w:val="00B13598"/>
    <w:rsid w:val="00B21CE0"/>
    <w:rsid w:val="00B24060"/>
    <w:rsid w:val="00B3386B"/>
    <w:rsid w:val="00B35E14"/>
    <w:rsid w:val="00B37650"/>
    <w:rsid w:val="00B4206B"/>
    <w:rsid w:val="00B61E93"/>
    <w:rsid w:val="00B62E25"/>
    <w:rsid w:val="00BB7AE1"/>
    <w:rsid w:val="00BC3EF5"/>
    <w:rsid w:val="00C021AB"/>
    <w:rsid w:val="00C115C6"/>
    <w:rsid w:val="00C21F65"/>
    <w:rsid w:val="00C2268F"/>
    <w:rsid w:val="00C2539E"/>
    <w:rsid w:val="00C335C7"/>
    <w:rsid w:val="00C33F12"/>
    <w:rsid w:val="00C34A8A"/>
    <w:rsid w:val="00C35AEE"/>
    <w:rsid w:val="00C91C6C"/>
    <w:rsid w:val="00C9540E"/>
    <w:rsid w:val="00CA2BD5"/>
    <w:rsid w:val="00CA5A5F"/>
    <w:rsid w:val="00CC215E"/>
    <w:rsid w:val="00CE2259"/>
    <w:rsid w:val="00CE6865"/>
    <w:rsid w:val="00CE74A3"/>
    <w:rsid w:val="00CF3BE8"/>
    <w:rsid w:val="00D24588"/>
    <w:rsid w:val="00D26686"/>
    <w:rsid w:val="00D42AD1"/>
    <w:rsid w:val="00D44CE0"/>
    <w:rsid w:val="00D47CBC"/>
    <w:rsid w:val="00D52B10"/>
    <w:rsid w:val="00D53832"/>
    <w:rsid w:val="00D5447D"/>
    <w:rsid w:val="00D605D4"/>
    <w:rsid w:val="00D67830"/>
    <w:rsid w:val="00D80301"/>
    <w:rsid w:val="00D83A30"/>
    <w:rsid w:val="00D96798"/>
    <w:rsid w:val="00DA7B97"/>
    <w:rsid w:val="00DC14F9"/>
    <w:rsid w:val="00DC46C7"/>
    <w:rsid w:val="00DD62EB"/>
    <w:rsid w:val="00DF2A6E"/>
    <w:rsid w:val="00DF7419"/>
    <w:rsid w:val="00DF745A"/>
    <w:rsid w:val="00E1355D"/>
    <w:rsid w:val="00E32C88"/>
    <w:rsid w:val="00E35129"/>
    <w:rsid w:val="00E376DD"/>
    <w:rsid w:val="00E40D3B"/>
    <w:rsid w:val="00E6186A"/>
    <w:rsid w:val="00E72357"/>
    <w:rsid w:val="00E80821"/>
    <w:rsid w:val="00E81774"/>
    <w:rsid w:val="00E855B7"/>
    <w:rsid w:val="00EA68D4"/>
    <w:rsid w:val="00EB472C"/>
    <w:rsid w:val="00EB5BD0"/>
    <w:rsid w:val="00EB5CBA"/>
    <w:rsid w:val="00EC40C7"/>
    <w:rsid w:val="00EE1024"/>
    <w:rsid w:val="00EE213B"/>
    <w:rsid w:val="00EF5687"/>
    <w:rsid w:val="00F07C39"/>
    <w:rsid w:val="00F17121"/>
    <w:rsid w:val="00F27381"/>
    <w:rsid w:val="00F37245"/>
    <w:rsid w:val="00F609BC"/>
    <w:rsid w:val="00F64CC6"/>
    <w:rsid w:val="00F70CDF"/>
    <w:rsid w:val="00F744DF"/>
    <w:rsid w:val="00F91E62"/>
    <w:rsid w:val="00F91EF4"/>
    <w:rsid w:val="00FC3894"/>
    <w:rsid w:val="00FD20A4"/>
    <w:rsid w:val="00FD3326"/>
    <w:rsid w:val="00FD42F6"/>
    <w:rsid w:val="00FE0AE6"/>
    <w:rsid w:val="00FE42CA"/>
    <w:rsid w:val="00FF17A2"/>
    <w:rsid w:val="00FF5323"/>
    <w:rsid w:val="00FF76EB"/>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0A4"/>
    <w:pPr>
      <w:suppressAutoHyphens/>
    </w:pPr>
    <w:rPr>
      <w:sz w:val="24"/>
      <w:szCs w:val="24"/>
      <w:lang w:eastAsia="ar-SA"/>
    </w:rPr>
  </w:style>
  <w:style w:type="paragraph" w:styleId="Heading1">
    <w:name w:val="heading 1"/>
    <w:basedOn w:val="Normal"/>
    <w:link w:val="Heading1Char"/>
    <w:uiPriority w:val="99"/>
    <w:qFormat/>
    <w:rsid w:val="00141E05"/>
    <w:pPr>
      <w:keepNext/>
      <w:spacing w:line="360" w:lineRule="auto"/>
      <w:ind w:left="3402" w:hanging="3402"/>
      <w:jc w:val="both"/>
      <w:outlineLvl w:val="0"/>
    </w:pPr>
    <w:rPr>
      <w:rFonts w:ascii="Cambria" w:hAnsi="Cambria" w:cs="Cambria"/>
      <w:b/>
      <w:bCs/>
      <w:kern w:val="32"/>
      <w:sz w:val="32"/>
      <w:szCs w:val="32"/>
    </w:rPr>
  </w:style>
  <w:style w:type="paragraph" w:styleId="Heading2">
    <w:name w:val="heading 2"/>
    <w:basedOn w:val="Normal"/>
    <w:next w:val="Normal"/>
    <w:link w:val="Heading2Char"/>
    <w:uiPriority w:val="99"/>
    <w:qFormat/>
    <w:rsid w:val="00245B6F"/>
    <w:pPr>
      <w:keepNext/>
      <w:spacing w:before="240" w:after="60"/>
      <w:outlineLvl w:val="1"/>
    </w:pPr>
    <w:rPr>
      <w:rFonts w:ascii="Cambria" w:hAnsi="Cambria" w:cs="Cambria"/>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561F"/>
    <w:rPr>
      <w:rFonts w:ascii="Cambria" w:hAnsi="Cambria" w:cs="Cambria"/>
      <w:b/>
      <w:bCs/>
      <w:kern w:val="32"/>
      <w:sz w:val="32"/>
      <w:szCs w:val="32"/>
      <w:lang w:eastAsia="ar-SA" w:bidi="ar-SA"/>
    </w:rPr>
  </w:style>
  <w:style w:type="character" w:customStyle="1" w:styleId="Heading2Char">
    <w:name w:val="Heading 2 Char"/>
    <w:basedOn w:val="DefaultParagraphFont"/>
    <w:link w:val="Heading2"/>
    <w:uiPriority w:val="99"/>
    <w:semiHidden/>
    <w:locked/>
    <w:rsid w:val="007D561F"/>
    <w:rPr>
      <w:rFonts w:ascii="Cambria" w:hAnsi="Cambria" w:cs="Cambria"/>
      <w:b/>
      <w:bCs/>
      <w:i/>
      <w:iCs/>
      <w:sz w:val="28"/>
      <w:szCs w:val="28"/>
      <w:lang w:eastAsia="ar-SA" w:bidi="ar-SA"/>
    </w:rPr>
  </w:style>
  <w:style w:type="paragraph" w:styleId="NormalWeb">
    <w:name w:val="Normal (Web)"/>
    <w:basedOn w:val="Normal"/>
    <w:uiPriority w:val="99"/>
    <w:rsid w:val="00245B6F"/>
    <w:pPr>
      <w:suppressAutoHyphens w:val="0"/>
      <w:spacing w:before="100" w:beforeAutospacing="1" w:after="100" w:afterAutospacing="1"/>
    </w:pPr>
    <w:rPr>
      <w:lang w:eastAsia="hr-HR"/>
    </w:rPr>
  </w:style>
  <w:style w:type="character" w:customStyle="1" w:styleId="skypepnhprintcontainer1334471545">
    <w:name w:val="skype_pnh_print_container_1334471545"/>
    <w:uiPriority w:val="99"/>
    <w:rsid w:val="00245B6F"/>
  </w:style>
  <w:style w:type="character" w:customStyle="1" w:styleId="skypepnhcontainer">
    <w:name w:val="skype_pnh_container"/>
    <w:uiPriority w:val="99"/>
    <w:rsid w:val="00245B6F"/>
  </w:style>
  <w:style w:type="character" w:customStyle="1" w:styleId="skypepnhmark">
    <w:name w:val="skype_pnh_mark"/>
    <w:uiPriority w:val="99"/>
    <w:rsid w:val="00245B6F"/>
  </w:style>
  <w:style w:type="character" w:customStyle="1" w:styleId="skypepnhleftspan">
    <w:name w:val="skype_pnh_left_span"/>
    <w:uiPriority w:val="99"/>
    <w:rsid w:val="00245B6F"/>
  </w:style>
  <w:style w:type="character" w:customStyle="1" w:styleId="skypepnhdropartspan">
    <w:name w:val="skype_pnh_dropart_span"/>
    <w:uiPriority w:val="99"/>
    <w:rsid w:val="00245B6F"/>
  </w:style>
  <w:style w:type="character" w:customStyle="1" w:styleId="skypepnhdropartflagspan">
    <w:name w:val="skype_pnh_dropart_flag_span"/>
    <w:uiPriority w:val="99"/>
    <w:rsid w:val="00245B6F"/>
  </w:style>
  <w:style w:type="character" w:customStyle="1" w:styleId="skypepnhtextspan">
    <w:name w:val="skype_pnh_text_span"/>
    <w:uiPriority w:val="99"/>
    <w:rsid w:val="00245B6F"/>
  </w:style>
  <w:style w:type="character" w:customStyle="1" w:styleId="skypepnhrightspan">
    <w:name w:val="skype_pnh_right_span"/>
    <w:uiPriority w:val="99"/>
    <w:rsid w:val="00245B6F"/>
  </w:style>
  <w:style w:type="character" w:styleId="Hyperlink">
    <w:name w:val="Hyperlink"/>
    <w:basedOn w:val="DefaultParagraphFont"/>
    <w:uiPriority w:val="99"/>
    <w:rsid w:val="00245B6F"/>
    <w:rPr>
      <w:color w:val="0000FF"/>
      <w:u w:val="single"/>
    </w:rPr>
  </w:style>
  <w:style w:type="character" w:styleId="Emphasis">
    <w:name w:val="Emphasis"/>
    <w:basedOn w:val="DefaultParagraphFont"/>
    <w:uiPriority w:val="99"/>
    <w:qFormat/>
    <w:rsid w:val="00245B6F"/>
    <w:rPr>
      <w:i/>
      <w:iCs/>
    </w:rPr>
  </w:style>
</w:styles>
</file>

<file path=word/webSettings.xml><?xml version="1.0" encoding="utf-8"?>
<w:webSettings xmlns:r="http://schemas.openxmlformats.org/officeDocument/2006/relationships" xmlns:w="http://schemas.openxmlformats.org/wordprocessingml/2006/main">
  <w:divs>
    <w:div w:id="748771734">
      <w:marLeft w:val="0"/>
      <w:marRight w:val="0"/>
      <w:marTop w:val="0"/>
      <w:marBottom w:val="0"/>
      <w:divBdr>
        <w:top w:val="none" w:sz="0" w:space="0" w:color="auto"/>
        <w:left w:val="none" w:sz="0" w:space="0" w:color="auto"/>
        <w:bottom w:val="none" w:sz="0" w:space="0" w:color="auto"/>
        <w:right w:val="none" w:sz="0" w:space="0" w:color="auto"/>
      </w:divBdr>
    </w:div>
    <w:div w:id="748771735">
      <w:marLeft w:val="0"/>
      <w:marRight w:val="0"/>
      <w:marTop w:val="0"/>
      <w:marBottom w:val="0"/>
      <w:divBdr>
        <w:top w:val="none" w:sz="0" w:space="0" w:color="auto"/>
        <w:left w:val="none" w:sz="0" w:space="0" w:color="auto"/>
        <w:bottom w:val="none" w:sz="0" w:space="0" w:color="auto"/>
        <w:right w:val="none" w:sz="0" w:space="0" w:color="auto"/>
      </w:divBdr>
    </w:div>
    <w:div w:id="748771737">
      <w:marLeft w:val="0"/>
      <w:marRight w:val="0"/>
      <w:marTop w:val="0"/>
      <w:marBottom w:val="0"/>
      <w:divBdr>
        <w:top w:val="none" w:sz="0" w:space="0" w:color="auto"/>
        <w:left w:val="none" w:sz="0" w:space="0" w:color="auto"/>
        <w:bottom w:val="none" w:sz="0" w:space="0" w:color="auto"/>
        <w:right w:val="none" w:sz="0" w:space="0" w:color="auto"/>
      </w:divBdr>
    </w:div>
    <w:div w:id="748771738">
      <w:marLeft w:val="0"/>
      <w:marRight w:val="0"/>
      <w:marTop w:val="0"/>
      <w:marBottom w:val="0"/>
      <w:divBdr>
        <w:top w:val="none" w:sz="0" w:space="0" w:color="auto"/>
        <w:left w:val="none" w:sz="0" w:space="0" w:color="auto"/>
        <w:bottom w:val="none" w:sz="0" w:space="0" w:color="auto"/>
        <w:right w:val="none" w:sz="0" w:space="0" w:color="auto"/>
      </w:divBdr>
    </w:div>
    <w:div w:id="748771739">
      <w:marLeft w:val="0"/>
      <w:marRight w:val="0"/>
      <w:marTop w:val="0"/>
      <w:marBottom w:val="0"/>
      <w:divBdr>
        <w:top w:val="none" w:sz="0" w:space="0" w:color="auto"/>
        <w:left w:val="none" w:sz="0" w:space="0" w:color="auto"/>
        <w:bottom w:val="none" w:sz="0" w:space="0" w:color="auto"/>
        <w:right w:val="none" w:sz="0" w:space="0" w:color="auto"/>
      </w:divBdr>
    </w:div>
    <w:div w:id="748771740">
      <w:marLeft w:val="0"/>
      <w:marRight w:val="0"/>
      <w:marTop w:val="0"/>
      <w:marBottom w:val="0"/>
      <w:divBdr>
        <w:top w:val="none" w:sz="0" w:space="0" w:color="auto"/>
        <w:left w:val="none" w:sz="0" w:space="0" w:color="auto"/>
        <w:bottom w:val="none" w:sz="0" w:space="0" w:color="auto"/>
        <w:right w:val="none" w:sz="0" w:space="0" w:color="auto"/>
      </w:divBdr>
      <w:divsChild>
        <w:div w:id="748771802">
          <w:marLeft w:val="0"/>
          <w:marRight w:val="0"/>
          <w:marTop w:val="0"/>
          <w:marBottom w:val="0"/>
          <w:divBdr>
            <w:top w:val="none" w:sz="0" w:space="0" w:color="auto"/>
            <w:left w:val="none" w:sz="0" w:space="0" w:color="auto"/>
            <w:bottom w:val="none" w:sz="0" w:space="0" w:color="auto"/>
            <w:right w:val="none" w:sz="0" w:space="0" w:color="auto"/>
          </w:divBdr>
        </w:div>
      </w:divsChild>
    </w:div>
    <w:div w:id="748771742">
      <w:marLeft w:val="0"/>
      <w:marRight w:val="0"/>
      <w:marTop w:val="0"/>
      <w:marBottom w:val="0"/>
      <w:divBdr>
        <w:top w:val="none" w:sz="0" w:space="0" w:color="auto"/>
        <w:left w:val="none" w:sz="0" w:space="0" w:color="auto"/>
        <w:bottom w:val="none" w:sz="0" w:space="0" w:color="auto"/>
        <w:right w:val="none" w:sz="0" w:space="0" w:color="auto"/>
      </w:divBdr>
    </w:div>
    <w:div w:id="748771743">
      <w:marLeft w:val="0"/>
      <w:marRight w:val="0"/>
      <w:marTop w:val="0"/>
      <w:marBottom w:val="0"/>
      <w:divBdr>
        <w:top w:val="none" w:sz="0" w:space="0" w:color="auto"/>
        <w:left w:val="none" w:sz="0" w:space="0" w:color="auto"/>
        <w:bottom w:val="none" w:sz="0" w:space="0" w:color="auto"/>
        <w:right w:val="none" w:sz="0" w:space="0" w:color="auto"/>
      </w:divBdr>
      <w:divsChild>
        <w:div w:id="748771807">
          <w:marLeft w:val="0"/>
          <w:marRight w:val="0"/>
          <w:marTop w:val="0"/>
          <w:marBottom w:val="0"/>
          <w:divBdr>
            <w:top w:val="none" w:sz="0" w:space="0" w:color="auto"/>
            <w:left w:val="none" w:sz="0" w:space="0" w:color="auto"/>
            <w:bottom w:val="none" w:sz="0" w:space="0" w:color="auto"/>
            <w:right w:val="none" w:sz="0" w:space="0" w:color="auto"/>
          </w:divBdr>
          <w:divsChild>
            <w:div w:id="748771749">
              <w:marLeft w:val="0"/>
              <w:marRight w:val="0"/>
              <w:marTop w:val="0"/>
              <w:marBottom w:val="0"/>
              <w:divBdr>
                <w:top w:val="none" w:sz="0" w:space="0" w:color="auto"/>
                <w:left w:val="none" w:sz="0" w:space="0" w:color="auto"/>
                <w:bottom w:val="none" w:sz="0" w:space="0" w:color="auto"/>
                <w:right w:val="none" w:sz="0" w:space="0" w:color="auto"/>
              </w:divBdr>
            </w:div>
            <w:div w:id="748771767">
              <w:marLeft w:val="0"/>
              <w:marRight w:val="0"/>
              <w:marTop w:val="0"/>
              <w:marBottom w:val="0"/>
              <w:divBdr>
                <w:top w:val="none" w:sz="0" w:space="0" w:color="auto"/>
                <w:left w:val="none" w:sz="0" w:space="0" w:color="auto"/>
                <w:bottom w:val="none" w:sz="0" w:space="0" w:color="auto"/>
                <w:right w:val="none" w:sz="0" w:space="0" w:color="auto"/>
              </w:divBdr>
            </w:div>
            <w:div w:id="748771773">
              <w:marLeft w:val="0"/>
              <w:marRight w:val="0"/>
              <w:marTop w:val="0"/>
              <w:marBottom w:val="0"/>
              <w:divBdr>
                <w:top w:val="none" w:sz="0" w:space="0" w:color="auto"/>
                <w:left w:val="none" w:sz="0" w:space="0" w:color="auto"/>
                <w:bottom w:val="none" w:sz="0" w:space="0" w:color="auto"/>
                <w:right w:val="none" w:sz="0" w:space="0" w:color="auto"/>
              </w:divBdr>
            </w:div>
            <w:div w:id="748771788">
              <w:marLeft w:val="0"/>
              <w:marRight w:val="0"/>
              <w:marTop w:val="0"/>
              <w:marBottom w:val="0"/>
              <w:divBdr>
                <w:top w:val="none" w:sz="0" w:space="0" w:color="auto"/>
                <w:left w:val="none" w:sz="0" w:space="0" w:color="auto"/>
                <w:bottom w:val="none" w:sz="0" w:space="0" w:color="auto"/>
                <w:right w:val="none" w:sz="0" w:space="0" w:color="auto"/>
              </w:divBdr>
            </w:div>
            <w:div w:id="748771789">
              <w:marLeft w:val="0"/>
              <w:marRight w:val="0"/>
              <w:marTop w:val="0"/>
              <w:marBottom w:val="0"/>
              <w:divBdr>
                <w:top w:val="none" w:sz="0" w:space="0" w:color="auto"/>
                <w:left w:val="none" w:sz="0" w:space="0" w:color="auto"/>
                <w:bottom w:val="none" w:sz="0" w:space="0" w:color="auto"/>
                <w:right w:val="none" w:sz="0" w:space="0" w:color="auto"/>
              </w:divBdr>
            </w:div>
            <w:div w:id="748771793">
              <w:marLeft w:val="0"/>
              <w:marRight w:val="0"/>
              <w:marTop w:val="0"/>
              <w:marBottom w:val="0"/>
              <w:divBdr>
                <w:top w:val="none" w:sz="0" w:space="0" w:color="auto"/>
                <w:left w:val="none" w:sz="0" w:space="0" w:color="auto"/>
                <w:bottom w:val="none" w:sz="0" w:space="0" w:color="auto"/>
                <w:right w:val="none" w:sz="0" w:space="0" w:color="auto"/>
              </w:divBdr>
            </w:div>
            <w:div w:id="748771800">
              <w:marLeft w:val="0"/>
              <w:marRight w:val="0"/>
              <w:marTop w:val="0"/>
              <w:marBottom w:val="0"/>
              <w:divBdr>
                <w:top w:val="none" w:sz="0" w:space="0" w:color="auto"/>
                <w:left w:val="none" w:sz="0" w:space="0" w:color="auto"/>
                <w:bottom w:val="none" w:sz="0" w:space="0" w:color="auto"/>
                <w:right w:val="none" w:sz="0" w:space="0" w:color="auto"/>
              </w:divBdr>
            </w:div>
            <w:div w:id="74877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771745">
      <w:marLeft w:val="0"/>
      <w:marRight w:val="0"/>
      <w:marTop w:val="0"/>
      <w:marBottom w:val="0"/>
      <w:divBdr>
        <w:top w:val="none" w:sz="0" w:space="0" w:color="auto"/>
        <w:left w:val="none" w:sz="0" w:space="0" w:color="auto"/>
        <w:bottom w:val="none" w:sz="0" w:space="0" w:color="auto"/>
        <w:right w:val="none" w:sz="0" w:space="0" w:color="auto"/>
      </w:divBdr>
    </w:div>
    <w:div w:id="748771746">
      <w:marLeft w:val="0"/>
      <w:marRight w:val="0"/>
      <w:marTop w:val="0"/>
      <w:marBottom w:val="0"/>
      <w:divBdr>
        <w:top w:val="none" w:sz="0" w:space="0" w:color="auto"/>
        <w:left w:val="none" w:sz="0" w:space="0" w:color="auto"/>
        <w:bottom w:val="none" w:sz="0" w:space="0" w:color="auto"/>
        <w:right w:val="none" w:sz="0" w:space="0" w:color="auto"/>
      </w:divBdr>
    </w:div>
    <w:div w:id="748771747">
      <w:marLeft w:val="0"/>
      <w:marRight w:val="0"/>
      <w:marTop w:val="0"/>
      <w:marBottom w:val="0"/>
      <w:divBdr>
        <w:top w:val="none" w:sz="0" w:space="0" w:color="auto"/>
        <w:left w:val="none" w:sz="0" w:space="0" w:color="auto"/>
        <w:bottom w:val="none" w:sz="0" w:space="0" w:color="auto"/>
        <w:right w:val="none" w:sz="0" w:space="0" w:color="auto"/>
      </w:divBdr>
      <w:divsChild>
        <w:div w:id="748771736">
          <w:marLeft w:val="0"/>
          <w:marRight w:val="0"/>
          <w:marTop w:val="0"/>
          <w:marBottom w:val="0"/>
          <w:divBdr>
            <w:top w:val="none" w:sz="0" w:space="0" w:color="auto"/>
            <w:left w:val="none" w:sz="0" w:space="0" w:color="auto"/>
            <w:bottom w:val="none" w:sz="0" w:space="0" w:color="auto"/>
            <w:right w:val="none" w:sz="0" w:space="0" w:color="auto"/>
          </w:divBdr>
        </w:div>
        <w:div w:id="748771744">
          <w:marLeft w:val="0"/>
          <w:marRight w:val="0"/>
          <w:marTop w:val="0"/>
          <w:marBottom w:val="0"/>
          <w:divBdr>
            <w:top w:val="none" w:sz="0" w:space="0" w:color="auto"/>
            <w:left w:val="none" w:sz="0" w:space="0" w:color="auto"/>
            <w:bottom w:val="none" w:sz="0" w:space="0" w:color="auto"/>
            <w:right w:val="none" w:sz="0" w:space="0" w:color="auto"/>
          </w:divBdr>
        </w:div>
        <w:div w:id="748771769">
          <w:marLeft w:val="0"/>
          <w:marRight w:val="0"/>
          <w:marTop w:val="0"/>
          <w:marBottom w:val="0"/>
          <w:divBdr>
            <w:top w:val="none" w:sz="0" w:space="0" w:color="auto"/>
            <w:left w:val="none" w:sz="0" w:space="0" w:color="auto"/>
            <w:bottom w:val="none" w:sz="0" w:space="0" w:color="auto"/>
            <w:right w:val="none" w:sz="0" w:space="0" w:color="auto"/>
          </w:divBdr>
        </w:div>
      </w:divsChild>
    </w:div>
    <w:div w:id="748771748">
      <w:marLeft w:val="0"/>
      <w:marRight w:val="0"/>
      <w:marTop w:val="0"/>
      <w:marBottom w:val="0"/>
      <w:divBdr>
        <w:top w:val="none" w:sz="0" w:space="0" w:color="auto"/>
        <w:left w:val="none" w:sz="0" w:space="0" w:color="auto"/>
        <w:bottom w:val="none" w:sz="0" w:space="0" w:color="auto"/>
        <w:right w:val="none" w:sz="0" w:space="0" w:color="auto"/>
      </w:divBdr>
    </w:div>
    <w:div w:id="748771752">
      <w:marLeft w:val="0"/>
      <w:marRight w:val="0"/>
      <w:marTop w:val="0"/>
      <w:marBottom w:val="0"/>
      <w:divBdr>
        <w:top w:val="none" w:sz="0" w:space="0" w:color="auto"/>
        <w:left w:val="none" w:sz="0" w:space="0" w:color="auto"/>
        <w:bottom w:val="none" w:sz="0" w:space="0" w:color="auto"/>
        <w:right w:val="none" w:sz="0" w:space="0" w:color="auto"/>
      </w:divBdr>
    </w:div>
    <w:div w:id="748771753">
      <w:marLeft w:val="0"/>
      <w:marRight w:val="0"/>
      <w:marTop w:val="0"/>
      <w:marBottom w:val="0"/>
      <w:divBdr>
        <w:top w:val="none" w:sz="0" w:space="0" w:color="auto"/>
        <w:left w:val="none" w:sz="0" w:space="0" w:color="auto"/>
        <w:bottom w:val="none" w:sz="0" w:space="0" w:color="auto"/>
        <w:right w:val="none" w:sz="0" w:space="0" w:color="auto"/>
      </w:divBdr>
      <w:divsChild>
        <w:div w:id="748771751">
          <w:marLeft w:val="0"/>
          <w:marRight w:val="0"/>
          <w:marTop w:val="0"/>
          <w:marBottom w:val="0"/>
          <w:divBdr>
            <w:top w:val="none" w:sz="0" w:space="0" w:color="auto"/>
            <w:left w:val="none" w:sz="0" w:space="0" w:color="auto"/>
            <w:bottom w:val="none" w:sz="0" w:space="0" w:color="auto"/>
            <w:right w:val="none" w:sz="0" w:space="0" w:color="auto"/>
          </w:divBdr>
        </w:div>
        <w:div w:id="748771760">
          <w:marLeft w:val="0"/>
          <w:marRight w:val="0"/>
          <w:marTop w:val="0"/>
          <w:marBottom w:val="0"/>
          <w:divBdr>
            <w:top w:val="none" w:sz="0" w:space="0" w:color="auto"/>
            <w:left w:val="none" w:sz="0" w:space="0" w:color="auto"/>
            <w:bottom w:val="none" w:sz="0" w:space="0" w:color="auto"/>
            <w:right w:val="none" w:sz="0" w:space="0" w:color="auto"/>
          </w:divBdr>
        </w:div>
        <w:div w:id="748771794">
          <w:marLeft w:val="0"/>
          <w:marRight w:val="0"/>
          <w:marTop w:val="0"/>
          <w:marBottom w:val="0"/>
          <w:divBdr>
            <w:top w:val="none" w:sz="0" w:space="0" w:color="auto"/>
            <w:left w:val="none" w:sz="0" w:space="0" w:color="auto"/>
            <w:bottom w:val="none" w:sz="0" w:space="0" w:color="auto"/>
            <w:right w:val="none" w:sz="0" w:space="0" w:color="auto"/>
          </w:divBdr>
        </w:div>
      </w:divsChild>
    </w:div>
    <w:div w:id="748771754">
      <w:marLeft w:val="0"/>
      <w:marRight w:val="0"/>
      <w:marTop w:val="0"/>
      <w:marBottom w:val="0"/>
      <w:divBdr>
        <w:top w:val="none" w:sz="0" w:space="0" w:color="auto"/>
        <w:left w:val="none" w:sz="0" w:space="0" w:color="auto"/>
        <w:bottom w:val="none" w:sz="0" w:space="0" w:color="auto"/>
        <w:right w:val="none" w:sz="0" w:space="0" w:color="auto"/>
      </w:divBdr>
    </w:div>
    <w:div w:id="748771755">
      <w:marLeft w:val="0"/>
      <w:marRight w:val="0"/>
      <w:marTop w:val="0"/>
      <w:marBottom w:val="0"/>
      <w:divBdr>
        <w:top w:val="none" w:sz="0" w:space="0" w:color="auto"/>
        <w:left w:val="none" w:sz="0" w:space="0" w:color="auto"/>
        <w:bottom w:val="none" w:sz="0" w:space="0" w:color="auto"/>
        <w:right w:val="none" w:sz="0" w:space="0" w:color="auto"/>
      </w:divBdr>
    </w:div>
    <w:div w:id="748771756">
      <w:marLeft w:val="0"/>
      <w:marRight w:val="0"/>
      <w:marTop w:val="0"/>
      <w:marBottom w:val="0"/>
      <w:divBdr>
        <w:top w:val="none" w:sz="0" w:space="0" w:color="auto"/>
        <w:left w:val="none" w:sz="0" w:space="0" w:color="auto"/>
        <w:bottom w:val="none" w:sz="0" w:space="0" w:color="auto"/>
        <w:right w:val="none" w:sz="0" w:space="0" w:color="auto"/>
      </w:divBdr>
    </w:div>
    <w:div w:id="748771757">
      <w:marLeft w:val="0"/>
      <w:marRight w:val="0"/>
      <w:marTop w:val="0"/>
      <w:marBottom w:val="0"/>
      <w:divBdr>
        <w:top w:val="none" w:sz="0" w:space="0" w:color="auto"/>
        <w:left w:val="none" w:sz="0" w:space="0" w:color="auto"/>
        <w:bottom w:val="none" w:sz="0" w:space="0" w:color="auto"/>
        <w:right w:val="none" w:sz="0" w:space="0" w:color="auto"/>
      </w:divBdr>
    </w:div>
    <w:div w:id="748771758">
      <w:marLeft w:val="0"/>
      <w:marRight w:val="0"/>
      <w:marTop w:val="0"/>
      <w:marBottom w:val="0"/>
      <w:divBdr>
        <w:top w:val="none" w:sz="0" w:space="0" w:color="auto"/>
        <w:left w:val="none" w:sz="0" w:space="0" w:color="auto"/>
        <w:bottom w:val="none" w:sz="0" w:space="0" w:color="auto"/>
        <w:right w:val="none" w:sz="0" w:space="0" w:color="auto"/>
      </w:divBdr>
    </w:div>
    <w:div w:id="748771759">
      <w:marLeft w:val="0"/>
      <w:marRight w:val="0"/>
      <w:marTop w:val="0"/>
      <w:marBottom w:val="0"/>
      <w:divBdr>
        <w:top w:val="none" w:sz="0" w:space="0" w:color="auto"/>
        <w:left w:val="none" w:sz="0" w:space="0" w:color="auto"/>
        <w:bottom w:val="none" w:sz="0" w:space="0" w:color="auto"/>
        <w:right w:val="none" w:sz="0" w:space="0" w:color="auto"/>
      </w:divBdr>
    </w:div>
    <w:div w:id="748771761">
      <w:marLeft w:val="0"/>
      <w:marRight w:val="0"/>
      <w:marTop w:val="0"/>
      <w:marBottom w:val="0"/>
      <w:divBdr>
        <w:top w:val="none" w:sz="0" w:space="0" w:color="auto"/>
        <w:left w:val="none" w:sz="0" w:space="0" w:color="auto"/>
        <w:bottom w:val="none" w:sz="0" w:space="0" w:color="auto"/>
        <w:right w:val="none" w:sz="0" w:space="0" w:color="auto"/>
      </w:divBdr>
    </w:div>
    <w:div w:id="748771762">
      <w:marLeft w:val="0"/>
      <w:marRight w:val="0"/>
      <w:marTop w:val="0"/>
      <w:marBottom w:val="0"/>
      <w:divBdr>
        <w:top w:val="none" w:sz="0" w:space="0" w:color="auto"/>
        <w:left w:val="none" w:sz="0" w:space="0" w:color="auto"/>
        <w:bottom w:val="none" w:sz="0" w:space="0" w:color="auto"/>
        <w:right w:val="none" w:sz="0" w:space="0" w:color="auto"/>
      </w:divBdr>
    </w:div>
    <w:div w:id="748771763">
      <w:marLeft w:val="0"/>
      <w:marRight w:val="0"/>
      <w:marTop w:val="0"/>
      <w:marBottom w:val="0"/>
      <w:divBdr>
        <w:top w:val="none" w:sz="0" w:space="0" w:color="auto"/>
        <w:left w:val="none" w:sz="0" w:space="0" w:color="auto"/>
        <w:bottom w:val="none" w:sz="0" w:space="0" w:color="auto"/>
        <w:right w:val="none" w:sz="0" w:space="0" w:color="auto"/>
      </w:divBdr>
    </w:div>
    <w:div w:id="748771764">
      <w:marLeft w:val="0"/>
      <w:marRight w:val="0"/>
      <w:marTop w:val="0"/>
      <w:marBottom w:val="0"/>
      <w:divBdr>
        <w:top w:val="none" w:sz="0" w:space="0" w:color="auto"/>
        <w:left w:val="none" w:sz="0" w:space="0" w:color="auto"/>
        <w:bottom w:val="none" w:sz="0" w:space="0" w:color="auto"/>
        <w:right w:val="none" w:sz="0" w:space="0" w:color="auto"/>
      </w:divBdr>
    </w:div>
    <w:div w:id="748771765">
      <w:marLeft w:val="0"/>
      <w:marRight w:val="0"/>
      <w:marTop w:val="0"/>
      <w:marBottom w:val="0"/>
      <w:divBdr>
        <w:top w:val="none" w:sz="0" w:space="0" w:color="auto"/>
        <w:left w:val="none" w:sz="0" w:space="0" w:color="auto"/>
        <w:bottom w:val="none" w:sz="0" w:space="0" w:color="auto"/>
        <w:right w:val="none" w:sz="0" w:space="0" w:color="auto"/>
      </w:divBdr>
    </w:div>
    <w:div w:id="748771766">
      <w:marLeft w:val="0"/>
      <w:marRight w:val="0"/>
      <w:marTop w:val="0"/>
      <w:marBottom w:val="0"/>
      <w:divBdr>
        <w:top w:val="none" w:sz="0" w:space="0" w:color="auto"/>
        <w:left w:val="none" w:sz="0" w:space="0" w:color="auto"/>
        <w:bottom w:val="none" w:sz="0" w:space="0" w:color="auto"/>
        <w:right w:val="none" w:sz="0" w:space="0" w:color="auto"/>
      </w:divBdr>
    </w:div>
    <w:div w:id="748771768">
      <w:marLeft w:val="0"/>
      <w:marRight w:val="0"/>
      <w:marTop w:val="0"/>
      <w:marBottom w:val="0"/>
      <w:divBdr>
        <w:top w:val="none" w:sz="0" w:space="0" w:color="auto"/>
        <w:left w:val="none" w:sz="0" w:space="0" w:color="auto"/>
        <w:bottom w:val="none" w:sz="0" w:space="0" w:color="auto"/>
        <w:right w:val="none" w:sz="0" w:space="0" w:color="auto"/>
      </w:divBdr>
    </w:div>
    <w:div w:id="748771770">
      <w:marLeft w:val="0"/>
      <w:marRight w:val="0"/>
      <w:marTop w:val="0"/>
      <w:marBottom w:val="0"/>
      <w:divBdr>
        <w:top w:val="none" w:sz="0" w:space="0" w:color="auto"/>
        <w:left w:val="none" w:sz="0" w:space="0" w:color="auto"/>
        <w:bottom w:val="none" w:sz="0" w:space="0" w:color="auto"/>
        <w:right w:val="none" w:sz="0" w:space="0" w:color="auto"/>
      </w:divBdr>
    </w:div>
    <w:div w:id="748771771">
      <w:marLeft w:val="0"/>
      <w:marRight w:val="0"/>
      <w:marTop w:val="0"/>
      <w:marBottom w:val="0"/>
      <w:divBdr>
        <w:top w:val="none" w:sz="0" w:space="0" w:color="auto"/>
        <w:left w:val="none" w:sz="0" w:space="0" w:color="auto"/>
        <w:bottom w:val="none" w:sz="0" w:space="0" w:color="auto"/>
        <w:right w:val="none" w:sz="0" w:space="0" w:color="auto"/>
      </w:divBdr>
    </w:div>
    <w:div w:id="748771772">
      <w:marLeft w:val="0"/>
      <w:marRight w:val="0"/>
      <w:marTop w:val="0"/>
      <w:marBottom w:val="0"/>
      <w:divBdr>
        <w:top w:val="none" w:sz="0" w:space="0" w:color="auto"/>
        <w:left w:val="none" w:sz="0" w:space="0" w:color="auto"/>
        <w:bottom w:val="none" w:sz="0" w:space="0" w:color="auto"/>
        <w:right w:val="none" w:sz="0" w:space="0" w:color="auto"/>
      </w:divBdr>
      <w:divsChild>
        <w:div w:id="748771750">
          <w:marLeft w:val="0"/>
          <w:marRight w:val="0"/>
          <w:marTop w:val="0"/>
          <w:marBottom w:val="0"/>
          <w:divBdr>
            <w:top w:val="none" w:sz="0" w:space="0" w:color="auto"/>
            <w:left w:val="none" w:sz="0" w:space="0" w:color="auto"/>
            <w:bottom w:val="none" w:sz="0" w:space="0" w:color="auto"/>
            <w:right w:val="none" w:sz="0" w:space="0" w:color="auto"/>
          </w:divBdr>
        </w:div>
        <w:div w:id="748771784">
          <w:marLeft w:val="0"/>
          <w:marRight w:val="0"/>
          <w:marTop w:val="0"/>
          <w:marBottom w:val="0"/>
          <w:divBdr>
            <w:top w:val="none" w:sz="0" w:space="0" w:color="auto"/>
            <w:left w:val="none" w:sz="0" w:space="0" w:color="auto"/>
            <w:bottom w:val="none" w:sz="0" w:space="0" w:color="auto"/>
            <w:right w:val="none" w:sz="0" w:space="0" w:color="auto"/>
          </w:divBdr>
        </w:div>
        <w:div w:id="748771801">
          <w:marLeft w:val="0"/>
          <w:marRight w:val="0"/>
          <w:marTop w:val="0"/>
          <w:marBottom w:val="0"/>
          <w:divBdr>
            <w:top w:val="none" w:sz="0" w:space="0" w:color="auto"/>
            <w:left w:val="none" w:sz="0" w:space="0" w:color="auto"/>
            <w:bottom w:val="none" w:sz="0" w:space="0" w:color="auto"/>
            <w:right w:val="none" w:sz="0" w:space="0" w:color="auto"/>
          </w:divBdr>
        </w:div>
        <w:div w:id="748771808">
          <w:marLeft w:val="0"/>
          <w:marRight w:val="0"/>
          <w:marTop w:val="0"/>
          <w:marBottom w:val="0"/>
          <w:divBdr>
            <w:top w:val="none" w:sz="0" w:space="0" w:color="auto"/>
            <w:left w:val="none" w:sz="0" w:space="0" w:color="auto"/>
            <w:bottom w:val="none" w:sz="0" w:space="0" w:color="auto"/>
            <w:right w:val="none" w:sz="0" w:space="0" w:color="auto"/>
          </w:divBdr>
        </w:div>
      </w:divsChild>
    </w:div>
    <w:div w:id="748771774">
      <w:marLeft w:val="0"/>
      <w:marRight w:val="0"/>
      <w:marTop w:val="0"/>
      <w:marBottom w:val="0"/>
      <w:divBdr>
        <w:top w:val="none" w:sz="0" w:space="0" w:color="auto"/>
        <w:left w:val="none" w:sz="0" w:space="0" w:color="auto"/>
        <w:bottom w:val="none" w:sz="0" w:space="0" w:color="auto"/>
        <w:right w:val="none" w:sz="0" w:space="0" w:color="auto"/>
      </w:divBdr>
    </w:div>
    <w:div w:id="748771775">
      <w:marLeft w:val="0"/>
      <w:marRight w:val="0"/>
      <w:marTop w:val="0"/>
      <w:marBottom w:val="0"/>
      <w:divBdr>
        <w:top w:val="none" w:sz="0" w:space="0" w:color="auto"/>
        <w:left w:val="none" w:sz="0" w:space="0" w:color="auto"/>
        <w:bottom w:val="none" w:sz="0" w:space="0" w:color="auto"/>
        <w:right w:val="none" w:sz="0" w:space="0" w:color="auto"/>
      </w:divBdr>
      <w:divsChild>
        <w:div w:id="748771741">
          <w:marLeft w:val="0"/>
          <w:marRight w:val="0"/>
          <w:marTop w:val="0"/>
          <w:marBottom w:val="0"/>
          <w:divBdr>
            <w:top w:val="none" w:sz="0" w:space="0" w:color="auto"/>
            <w:left w:val="none" w:sz="0" w:space="0" w:color="auto"/>
            <w:bottom w:val="none" w:sz="0" w:space="0" w:color="auto"/>
            <w:right w:val="none" w:sz="0" w:space="0" w:color="auto"/>
          </w:divBdr>
        </w:div>
        <w:div w:id="748771781">
          <w:marLeft w:val="0"/>
          <w:marRight w:val="0"/>
          <w:marTop w:val="0"/>
          <w:marBottom w:val="0"/>
          <w:divBdr>
            <w:top w:val="none" w:sz="0" w:space="0" w:color="auto"/>
            <w:left w:val="none" w:sz="0" w:space="0" w:color="auto"/>
            <w:bottom w:val="none" w:sz="0" w:space="0" w:color="auto"/>
            <w:right w:val="none" w:sz="0" w:space="0" w:color="auto"/>
          </w:divBdr>
        </w:div>
      </w:divsChild>
    </w:div>
    <w:div w:id="748771776">
      <w:marLeft w:val="0"/>
      <w:marRight w:val="0"/>
      <w:marTop w:val="0"/>
      <w:marBottom w:val="0"/>
      <w:divBdr>
        <w:top w:val="none" w:sz="0" w:space="0" w:color="auto"/>
        <w:left w:val="none" w:sz="0" w:space="0" w:color="auto"/>
        <w:bottom w:val="none" w:sz="0" w:space="0" w:color="auto"/>
        <w:right w:val="none" w:sz="0" w:space="0" w:color="auto"/>
      </w:divBdr>
    </w:div>
    <w:div w:id="748771777">
      <w:marLeft w:val="0"/>
      <w:marRight w:val="0"/>
      <w:marTop w:val="0"/>
      <w:marBottom w:val="0"/>
      <w:divBdr>
        <w:top w:val="none" w:sz="0" w:space="0" w:color="auto"/>
        <w:left w:val="none" w:sz="0" w:space="0" w:color="auto"/>
        <w:bottom w:val="none" w:sz="0" w:space="0" w:color="auto"/>
        <w:right w:val="none" w:sz="0" w:space="0" w:color="auto"/>
      </w:divBdr>
    </w:div>
    <w:div w:id="748771778">
      <w:marLeft w:val="0"/>
      <w:marRight w:val="0"/>
      <w:marTop w:val="0"/>
      <w:marBottom w:val="0"/>
      <w:divBdr>
        <w:top w:val="none" w:sz="0" w:space="0" w:color="auto"/>
        <w:left w:val="none" w:sz="0" w:space="0" w:color="auto"/>
        <w:bottom w:val="none" w:sz="0" w:space="0" w:color="auto"/>
        <w:right w:val="none" w:sz="0" w:space="0" w:color="auto"/>
      </w:divBdr>
    </w:div>
    <w:div w:id="748771779">
      <w:marLeft w:val="0"/>
      <w:marRight w:val="0"/>
      <w:marTop w:val="0"/>
      <w:marBottom w:val="0"/>
      <w:divBdr>
        <w:top w:val="none" w:sz="0" w:space="0" w:color="auto"/>
        <w:left w:val="none" w:sz="0" w:space="0" w:color="auto"/>
        <w:bottom w:val="none" w:sz="0" w:space="0" w:color="auto"/>
        <w:right w:val="none" w:sz="0" w:space="0" w:color="auto"/>
      </w:divBdr>
    </w:div>
    <w:div w:id="748771780">
      <w:marLeft w:val="0"/>
      <w:marRight w:val="0"/>
      <w:marTop w:val="0"/>
      <w:marBottom w:val="0"/>
      <w:divBdr>
        <w:top w:val="none" w:sz="0" w:space="0" w:color="auto"/>
        <w:left w:val="none" w:sz="0" w:space="0" w:color="auto"/>
        <w:bottom w:val="none" w:sz="0" w:space="0" w:color="auto"/>
        <w:right w:val="none" w:sz="0" w:space="0" w:color="auto"/>
      </w:divBdr>
    </w:div>
    <w:div w:id="748771782">
      <w:marLeft w:val="0"/>
      <w:marRight w:val="0"/>
      <w:marTop w:val="0"/>
      <w:marBottom w:val="0"/>
      <w:divBdr>
        <w:top w:val="none" w:sz="0" w:space="0" w:color="auto"/>
        <w:left w:val="none" w:sz="0" w:space="0" w:color="auto"/>
        <w:bottom w:val="none" w:sz="0" w:space="0" w:color="auto"/>
        <w:right w:val="none" w:sz="0" w:space="0" w:color="auto"/>
      </w:divBdr>
    </w:div>
    <w:div w:id="748771783">
      <w:marLeft w:val="0"/>
      <w:marRight w:val="0"/>
      <w:marTop w:val="0"/>
      <w:marBottom w:val="0"/>
      <w:divBdr>
        <w:top w:val="none" w:sz="0" w:space="0" w:color="auto"/>
        <w:left w:val="none" w:sz="0" w:space="0" w:color="auto"/>
        <w:bottom w:val="none" w:sz="0" w:space="0" w:color="auto"/>
        <w:right w:val="none" w:sz="0" w:space="0" w:color="auto"/>
      </w:divBdr>
    </w:div>
    <w:div w:id="748771785">
      <w:marLeft w:val="0"/>
      <w:marRight w:val="0"/>
      <w:marTop w:val="0"/>
      <w:marBottom w:val="0"/>
      <w:divBdr>
        <w:top w:val="none" w:sz="0" w:space="0" w:color="auto"/>
        <w:left w:val="none" w:sz="0" w:space="0" w:color="auto"/>
        <w:bottom w:val="none" w:sz="0" w:space="0" w:color="auto"/>
        <w:right w:val="none" w:sz="0" w:space="0" w:color="auto"/>
      </w:divBdr>
    </w:div>
    <w:div w:id="748771786">
      <w:marLeft w:val="0"/>
      <w:marRight w:val="0"/>
      <w:marTop w:val="0"/>
      <w:marBottom w:val="0"/>
      <w:divBdr>
        <w:top w:val="none" w:sz="0" w:space="0" w:color="auto"/>
        <w:left w:val="none" w:sz="0" w:space="0" w:color="auto"/>
        <w:bottom w:val="none" w:sz="0" w:space="0" w:color="auto"/>
        <w:right w:val="none" w:sz="0" w:space="0" w:color="auto"/>
      </w:divBdr>
    </w:div>
    <w:div w:id="748771787">
      <w:marLeft w:val="0"/>
      <w:marRight w:val="0"/>
      <w:marTop w:val="0"/>
      <w:marBottom w:val="0"/>
      <w:divBdr>
        <w:top w:val="none" w:sz="0" w:space="0" w:color="auto"/>
        <w:left w:val="none" w:sz="0" w:space="0" w:color="auto"/>
        <w:bottom w:val="none" w:sz="0" w:space="0" w:color="auto"/>
        <w:right w:val="none" w:sz="0" w:space="0" w:color="auto"/>
      </w:divBdr>
    </w:div>
    <w:div w:id="748771790">
      <w:marLeft w:val="0"/>
      <w:marRight w:val="0"/>
      <w:marTop w:val="0"/>
      <w:marBottom w:val="0"/>
      <w:divBdr>
        <w:top w:val="none" w:sz="0" w:space="0" w:color="auto"/>
        <w:left w:val="none" w:sz="0" w:space="0" w:color="auto"/>
        <w:bottom w:val="none" w:sz="0" w:space="0" w:color="auto"/>
        <w:right w:val="none" w:sz="0" w:space="0" w:color="auto"/>
      </w:divBdr>
    </w:div>
    <w:div w:id="748771791">
      <w:marLeft w:val="0"/>
      <w:marRight w:val="0"/>
      <w:marTop w:val="0"/>
      <w:marBottom w:val="0"/>
      <w:divBdr>
        <w:top w:val="none" w:sz="0" w:space="0" w:color="auto"/>
        <w:left w:val="none" w:sz="0" w:space="0" w:color="auto"/>
        <w:bottom w:val="none" w:sz="0" w:space="0" w:color="auto"/>
        <w:right w:val="none" w:sz="0" w:space="0" w:color="auto"/>
      </w:divBdr>
    </w:div>
    <w:div w:id="748771792">
      <w:marLeft w:val="0"/>
      <w:marRight w:val="0"/>
      <w:marTop w:val="0"/>
      <w:marBottom w:val="0"/>
      <w:divBdr>
        <w:top w:val="none" w:sz="0" w:space="0" w:color="auto"/>
        <w:left w:val="none" w:sz="0" w:space="0" w:color="auto"/>
        <w:bottom w:val="none" w:sz="0" w:space="0" w:color="auto"/>
        <w:right w:val="none" w:sz="0" w:space="0" w:color="auto"/>
      </w:divBdr>
    </w:div>
    <w:div w:id="748771795">
      <w:marLeft w:val="0"/>
      <w:marRight w:val="0"/>
      <w:marTop w:val="0"/>
      <w:marBottom w:val="0"/>
      <w:divBdr>
        <w:top w:val="none" w:sz="0" w:space="0" w:color="auto"/>
        <w:left w:val="none" w:sz="0" w:space="0" w:color="auto"/>
        <w:bottom w:val="none" w:sz="0" w:space="0" w:color="auto"/>
        <w:right w:val="none" w:sz="0" w:space="0" w:color="auto"/>
      </w:divBdr>
    </w:div>
    <w:div w:id="748771796">
      <w:marLeft w:val="0"/>
      <w:marRight w:val="0"/>
      <w:marTop w:val="0"/>
      <w:marBottom w:val="0"/>
      <w:divBdr>
        <w:top w:val="none" w:sz="0" w:space="0" w:color="auto"/>
        <w:left w:val="none" w:sz="0" w:space="0" w:color="auto"/>
        <w:bottom w:val="none" w:sz="0" w:space="0" w:color="auto"/>
        <w:right w:val="none" w:sz="0" w:space="0" w:color="auto"/>
      </w:divBdr>
    </w:div>
    <w:div w:id="748771797">
      <w:marLeft w:val="0"/>
      <w:marRight w:val="0"/>
      <w:marTop w:val="0"/>
      <w:marBottom w:val="0"/>
      <w:divBdr>
        <w:top w:val="none" w:sz="0" w:space="0" w:color="auto"/>
        <w:left w:val="none" w:sz="0" w:space="0" w:color="auto"/>
        <w:bottom w:val="none" w:sz="0" w:space="0" w:color="auto"/>
        <w:right w:val="none" w:sz="0" w:space="0" w:color="auto"/>
      </w:divBdr>
    </w:div>
    <w:div w:id="748771798">
      <w:marLeft w:val="0"/>
      <w:marRight w:val="0"/>
      <w:marTop w:val="0"/>
      <w:marBottom w:val="0"/>
      <w:divBdr>
        <w:top w:val="none" w:sz="0" w:space="0" w:color="auto"/>
        <w:left w:val="none" w:sz="0" w:space="0" w:color="auto"/>
        <w:bottom w:val="none" w:sz="0" w:space="0" w:color="auto"/>
        <w:right w:val="none" w:sz="0" w:space="0" w:color="auto"/>
      </w:divBdr>
    </w:div>
    <w:div w:id="748771799">
      <w:marLeft w:val="0"/>
      <w:marRight w:val="0"/>
      <w:marTop w:val="0"/>
      <w:marBottom w:val="0"/>
      <w:divBdr>
        <w:top w:val="none" w:sz="0" w:space="0" w:color="auto"/>
        <w:left w:val="none" w:sz="0" w:space="0" w:color="auto"/>
        <w:bottom w:val="none" w:sz="0" w:space="0" w:color="auto"/>
        <w:right w:val="none" w:sz="0" w:space="0" w:color="auto"/>
      </w:divBdr>
    </w:div>
    <w:div w:id="748771803">
      <w:marLeft w:val="0"/>
      <w:marRight w:val="0"/>
      <w:marTop w:val="0"/>
      <w:marBottom w:val="0"/>
      <w:divBdr>
        <w:top w:val="none" w:sz="0" w:space="0" w:color="auto"/>
        <w:left w:val="none" w:sz="0" w:space="0" w:color="auto"/>
        <w:bottom w:val="none" w:sz="0" w:space="0" w:color="auto"/>
        <w:right w:val="none" w:sz="0" w:space="0" w:color="auto"/>
      </w:divBdr>
    </w:div>
    <w:div w:id="748771804">
      <w:marLeft w:val="0"/>
      <w:marRight w:val="0"/>
      <w:marTop w:val="0"/>
      <w:marBottom w:val="0"/>
      <w:divBdr>
        <w:top w:val="none" w:sz="0" w:space="0" w:color="auto"/>
        <w:left w:val="none" w:sz="0" w:space="0" w:color="auto"/>
        <w:bottom w:val="none" w:sz="0" w:space="0" w:color="auto"/>
        <w:right w:val="none" w:sz="0" w:space="0" w:color="auto"/>
      </w:divBdr>
    </w:div>
    <w:div w:id="748771805">
      <w:marLeft w:val="0"/>
      <w:marRight w:val="0"/>
      <w:marTop w:val="0"/>
      <w:marBottom w:val="0"/>
      <w:divBdr>
        <w:top w:val="none" w:sz="0" w:space="0" w:color="auto"/>
        <w:left w:val="none" w:sz="0" w:space="0" w:color="auto"/>
        <w:bottom w:val="none" w:sz="0" w:space="0" w:color="auto"/>
        <w:right w:val="none" w:sz="0" w:space="0" w:color="auto"/>
      </w:divBdr>
    </w:div>
    <w:div w:id="748771809">
      <w:marLeft w:val="0"/>
      <w:marRight w:val="0"/>
      <w:marTop w:val="0"/>
      <w:marBottom w:val="0"/>
      <w:divBdr>
        <w:top w:val="none" w:sz="0" w:space="0" w:color="auto"/>
        <w:left w:val="none" w:sz="0" w:space="0" w:color="auto"/>
        <w:bottom w:val="none" w:sz="0" w:space="0" w:color="auto"/>
        <w:right w:val="none" w:sz="0" w:space="0" w:color="auto"/>
      </w:divBdr>
    </w:div>
    <w:div w:id="7487718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204</TotalTime>
  <Pages>4</Pages>
  <Words>1546</Words>
  <Characters>8813</Characters>
  <Application>Microsoft Office Outlook</Application>
  <DocSecurity>0</DocSecurity>
  <Lines>0</Lines>
  <Paragraphs>0</Paragraphs>
  <ScaleCrop>false</ScaleCrop>
  <Company>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Zapisnik i odluke</dc:title>
  <dc:subject/>
  <dc:creator>Cvetnic</dc:creator>
  <cp:keywords/>
  <dc:description/>
  <cp:lastModifiedBy>Cvetnic</cp:lastModifiedBy>
  <cp:revision>22</cp:revision>
  <cp:lastPrinted>2014-01-24T17:24:00Z</cp:lastPrinted>
  <dcterms:created xsi:type="dcterms:W3CDTF">2014-01-21T13:30:00Z</dcterms:created>
  <dcterms:modified xsi:type="dcterms:W3CDTF">2014-01-25T19:36:00Z</dcterms:modified>
</cp:coreProperties>
</file>